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A1" w:rsidRPr="00C86FA1" w:rsidRDefault="00C86FA1" w:rsidP="00C86FA1">
      <w:pPr>
        <w:pStyle w:val="a3"/>
        <w:spacing w:before="0" w:beforeAutospacing="0" w:after="0" w:afterAutospacing="0"/>
        <w:jc w:val="center"/>
        <w:rPr>
          <w:rStyle w:val="a4"/>
          <w:rFonts w:ascii="Gabriola" w:hAnsi="Gabriola"/>
          <w:i/>
          <w:color w:val="7030A0"/>
          <w:sz w:val="48"/>
          <w:szCs w:val="48"/>
        </w:rPr>
      </w:pPr>
      <w:r w:rsidRPr="00C86FA1">
        <w:rPr>
          <w:rStyle w:val="a4"/>
          <w:rFonts w:ascii="Gabriola" w:hAnsi="Gabriola"/>
          <w:i/>
          <w:color w:val="7030A0"/>
          <w:sz w:val="48"/>
          <w:szCs w:val="48"/>
        </w:rPr>
        <w:t>Развитие речи детей старшего дошкольного возраста. Рекомендации родителям.</w:t>
      </w:r>
    </w:p>
    <w:p w:rsidR="00C86FA1" w:rsidRPr="00C86FA1" w:rsidRDefault="00266603" w:rsidP="00266603">
      <w:pPr>
        <w:pStyle w:val="a3"/>
        <w:spacing w:before="0" w:beforeAutospacing="0" w:after="0" w:afterAutospacing="0" w:line="360" w:lineRule="auto"/>
        <w:rPr>
          <w:rStyle w:val="a4"/>
          <w:rFonts w:ascii="Segoe Script" w:hAnsi="Segoe Script"/>
          <w:i/>
          <w:color w:val="943634" w:themeColor="accent2" w:themeShade="BF"/>
          <w:sz w:val="28"/>
          <w:szCs w:val="28"/>
        </w:rPr>
      </w:pPr>
      <w:r>
        <w:rPr>
          <w:rFonts w:ascii="Segoe Script" w:hAnsi="Segoe Script"/>
          <w:b/>
          <w:bCs/>
          <w:i/>
          <w:noProof/>
          <w:color w:val="943634" w:themeColor="accent2" w:themeShade="BF"/>
          <w:sz w:val="28"/>
          <w:szCs w:val="28"/>
        </w:rPr>
        <w:drawing>
          <wp:inline distT="0" distB="0" distL="0" distR="0">
            <wp:extent cx="5105400" cy="3463163"/>
            <wp:effectExtent l="19050" t="0" r="0" b="0"/>
            <wp:docPr id="1" name="Рисунок 1" descr="E:\МАРИНА\Клипарт\91828509_2418775_klipar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НА\Клипарт\91828509_2418775_klipart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46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A1" w:rsidRPr="00C86FA1" w:rsidRDefault="00C86FA1" w:rsidP="00C86FA1">
      <w:pPr>
        <w:pStyle w:val="a3"/>
        <w:spacing w:before="0" w:beforeAutospacing="0" w:after="0" w:afterAutospacing="0" w:line="360" w:lineRule="auto"/>
        <w:jc w:val="right"/>
        <w:rPr>
          <w:rStyle w:val="a4"/>
          <w:rFonts w:ascii="Segoe Script" w:hAnsi="Segoe Script"/>
          <w:i/>
          <w:color w:val="943634" w:themeColor="accent2" w:themeShade="BF"/>
          <w:sz w:val="28"/>
          <w:szCs w:val="28"/>
        </w:rPr>
      </w:pPr>
      <w:r w:rsidRPr="00C86FA1">
        <w:rPr>
          <w:rStyle w:val="a4"/>
          <w:rFonts w:ascii="Segoe Script" w:hAnsi="Segoe Script"/>
          <w:i/>
          <w:color w:val="943634" w:themeColor="accent2" w:themeShade="BF"/>
          <w:sz w:val="28"/>
          <w:szCs w:val="28"/>
        </w:rPr>
        <w:t xml:space="preserve">Подготовила: </w:t>
      </w:r>
      <w:proofErr w:type="spellStart"/>
      <w:r w:rsidRPr="00C86FA1">
        <w:rPr>
          <w:rStyle w:val="a4"/>
          <w:rFonts w:ascii="Segoe Script" w:hAnsi="Segoe Script"/>
          <w:i/>
          <w:color w:val="943634" w:themeColor="accent2" w:themeShade="BF"/>
          <w:sz w:val="28"/>
          <w:szCs w:val="28"/>
        </w:rPr>
        <w:t>Гомоль</w:t>
      </w:r>
      <w:proofErr w:type="spellEnd"/>
      <w:r w:rsidRPr="00C86FA1">
        <w:rPr>
          <w:rStyle w:val="a4"/>
          <w:rFonts w:ascii="Segoe Script" w:hAnsi="Segoe Script"/>
          <w:i/>
          <w:color w:val="943634" w:themeColor="accent2" w:themeShade="BF"/>
          <w:sz w:val="28"/>
          <w:szCs w:val="28"/>
        </w:rPr>
        <w:t xml:space="preserve"> М. А., </w:t>
      </w:r>
    </w:p>
    <w:p w:rsidR="00C86FA1" w:rsidRPr="00266603" w:rsidRDefault="00C86FA1" w:rsidP="00266603">
      <w:pPr>
        <w:pStyle w:val="a3"/>
        <w:spacing w:before="0" w:beforeAutospacing="0" w:after="0" w:afterAutospacing="0" w:line="360" w:lineRule="auto"/>
        <w:jc w:val="right"/>
        <w:rPr>
          <w:rStyle w:val="a4"/>
          <w:rFonts w:ascii="Segoe Script" w:hAnsi="Segoe Script"/>
          <w:i/>
          <w:color w:val="943634" w:themeColor="accent2" w:themeShade="BF"/>
          <w:sz w:val="28"/>
          <w:szCs w:val="28"/>
        </w:rPr>
      </w:pPr>
      <w:r w:rsidRPr="00C86FA1">
        <w:rPr>
          <w:rStyle w:val="a4"/>
          <w:rFonts w:ascii="Segoe Script" w:hAnsi="Segoe Script"/>
          <w:i/>
          <w:color w:val="943634" w:themeColor="accent2" w:themeShade="BF"/>
          <w:sz w:val="28"/>
          <w:szCs w:val="28"/>
        </w:rPr>
        <w:t>учитель – дефектолог.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20FE">
        <w:rPr>
          <w:rFonts w:ascii="Times New Roman" w:hAnsi="Times New Roman" w:cs="Times New Roman"/>
          <w:sz w:val="28"/>
          <w:szCs w:val="28"/>
        </w:rPr>
        <w:t>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 Речь не является врожденной способностью, а развивается в процессе онтогенеза (индивидуальное развитие организма от момента его зарождения до конца жизни), параллельно с физическим и умственным развитием ребенка и служит показателем его общего развития. Усвоение ребенком родного языка проходит со строгой закономерностью и характеризуется рядом черт, общих для всех детей. Существуют различные виды речи: речь жестов и звуковая речь, письменная и устная, внешняя речь и речь внутренняя.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sz w:val="28"/>
          <w:szCs w:val="28"/>
        </w:rPr>
        <w:t>Дошкольный возраст – это один из главных этапов развития речи.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sz w:val="28"/>
          <w:szCs w:val="28"/>
        </w:rPr>
        <w:t>Непременным условием для всестороннего развития ребенка является общение его с взрослыми. Взрослые — хранители опыта, накопленного человечеством, знаний, умений, культуры. Передать этот опыт можно не иначе как с помощью языка. Язык — "важнейшее средство человеческого общения".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sz w:val="28"/>
          <w:szCs w:val="28"/>
        </w:rPr>
        <w:t xml:space="preserve">Среди многих важных задач воспитания и обучения детей дошкольного возраста:  обучение родному языку, развитие речи, речевого общения. Эта общая </w:t>
      </w:r>
      <w:r w:rsidRPr="00D520FE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задача состоит из ряда специальных, частных задач: воспитания звуковой культуры речи, обогащения, закрепления и активизации словаря, совершенствования грамматической правильности речи, формирования разговорной (диалогической) речи, развития связной речи, воспитания интереса к художественному слову, подготовки к обучению грамоте.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sz w:val="28"/>
          <w:szCs w:val="28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телевизионные и радиопередачи и т. д. Поэтому дошкольная педагогика рассматривает развитие словаря у детей как одну из важных задач развития речи.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sz w:val="28"/>
          <w:szCs w:val="28"/>
        </w:rPr>
        <w:t xml:space="preserve">Одним из принципов обогащения словаря дошкольников является связь содержания словарной работы с постепенно развивающимися возможностями познания ребенком окружающего мира. 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sz w:val="28"/>
          <w:szCs w:val="28"/>
        </w:rPr>
        <w:t>В детском саду дошкольники, усваивая родной язык, овладевают важнейшей формой речевого общения — устной речью. Речевое общение развивается постепенно.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sz w:val="28"/>
          <w:szCs w:val="28"/>
        </w:rPr>
        <w:t>В развитии речи детей ведущая роль принадлежит взрослым: воспитателю — в детском саду, родителям и близким — в семье. От культуры речи взрослых, от того, как они говорят с ребенком, сколько внимания уделяют речевому общению с ним, во многом зависят успехи дошкольника в усвоении языка.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0FE" w:rsidRDefault="00D520FE" w:rsidP="00D520FE">
      <w:pPr>
        <w:spacing w:after="0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b/>
          <w:sz w:val="28"/>
          <w:szCs w:val="28"/>
        </w:rPr>
        <w:t>Для того чтобы развитие и обогащение словаря детей шло успешно, применяют разнообразные методы и приемы работы.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sz w:val="28"/>
          <w:szCs w:val="28"/>
        </w:rPr>
        <w:t xml:space="preserve">Так, взрослые, </w:t>
      </w:r>
      <w:r w:rsidRPr="00D520FE">
        <w:rPr>
          <w:rFonts w:ascii="Times New Roman" w:eastAsia="Times New Roman" w:hAnsi="Times New Roman" w:cs="Times New Roman"/>
          <w:b/>
          <w:i/>
          <w:sz w:val="28"/>
          <w:szCs w:val="28"/>
        </w:rPr>
        <w:t>читая ребенку, небольшие рассказы и сказки</w:t>
      </w:r>
      <w:r w:rsidRPr="00D520FE">
        <w:rPr>
          <w:rFonts w:ascii="Times New Roman" w:eastAsia="Times New Roman" w:hAnsi="Times New Roman" w:cs="Times New Roman"/>
          <w:sz w:val="28"/>
          <w:szCs w:val="28"/>
        </w:rPr>
        <w:t>, предоставляют ему новую информацию. В результате речь отражает не только то, что уже известно ребенку из собственного опыта,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открывает то, что ему еще не</w:t>
      </w:r>
      <w:r w:rsidRPr="00D520FE">
        <w:rPr>
          <w:rFonts w:ascii="Times New Roman" w:eastAsia="Times New Roman" w:hAnsi="Times New Roman" w:cs="Times New Roman"/>
          <w:sz w:val="28"/>
          <w:szCs w:val="28"/>
        </w:rPr>
        <w:t>известно, вводит его в широкий круг новых для него фактов и событий. Он сам начинает рассказывать, иногда фантазируя и очень часто отвлекаясь от реальной ситуации.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Развивать речь как средство общения</w:t>
      </w:r>
      <w:r w:rsidRPr="00D520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b/>
          <w:i/>
          <w:sz w:val="28"/>
          <w:szCs w:val="28"/>
        </w:rPr>
        <w:t>Расширять представления детей о многообразии окружающего мира</w:t>
      </w:r>
      <w:r w:rsidRPr="00D520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520FE">
        <w:rPr>
          <w:rFonts w:ascii="Times New Roman" w:eastAsia="Times New Roman" w:hAnsi="Times New Roman" w:cs="Times New Roman"/>
          <w:sz w:val="28"/>
          <w:szCs w:val="28"/>
        </w:rPr>
        <w:t xml:space="preserve">Предлагать для </w:t>
      </w:r>
      <w:r w:rsidRPr="00D520FE">
        <w:rPr>
          <w:rFonts w:ascii="Times New Roman" w:eastAsia="Times New Roman" w:hAnsi="Times New Roman" w:cs="Times New Roman"/>
          <w:i/>
          <w:sz w:val="28"/>
          <w:szCs w:val="28"/>
        </w:rPr>
        <w:t>рассматривания изделия народных промыслов, мини-коллекции</w:t>
      </w:r>
      <w:r w:rsidRPr="00D520FE">
        <w:rPr>
          <w:rFonts w:ascii="Times New Roman" w:eastAsia="Times New Roman" w:hAnsi="Times New Roman" w:cs="Times New Roman"/>
          <w:sz w:val="28"/>
          <w:szCs w:val="28"/>
        </w:rPr>
        <w:t xml:space="preserve"> (открытки, марки, монеты, наборы игрушек, выполненных из определенного материала), </w:t>
      </w:r>
      <w:r w:rsidRPr="00D520FE">
        <w:rPr>
          <w:rFonts w:ascii="Times New Roman" w:eastAsia="Times New Roman" w:hAnsi="Times New Roman" w:cs="Times New Roman"/>
          <w:i/>
          <w:sz w:val="28"/>
          <w:szCs w:val="28"/>
        </w:rPr>
        <w:t>иллюстрированные книги</w:t>
      </w:r>
      <w:r w:rsidRPr="00D520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20FE">
        <w:rPr>
          <w:rFonts w:ascii="Times New Roman" w:eastAsia="Times New Roman" w:hAnsi="Times New Roman" w:cs="Times New Roman"/>
          <w:i/>
          <w:sz w:val="28"/>
          <w:szCs w:val="28"/>
        </w:rPr>
        <w:t>открытки, фотографии</w:t>
      </w:r>
      <w:r w:rsidRPr="00D520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20FE">
        <w:rPr>
          <w:rFonts w:ascii="Times New Roman" w:eastAsia="Times New Roman" w:hAnsi="Times New Roman" w:cs="Times New Roman"/>
          <w:i/>
          <w:sz w:val="28"/>
          <w:szCs w:val="28"/>
        </w:rPr>
        <w:t xml:space="preserve"> репродукции картин</w:t>
      </w:r>
      <w:r w:rsidRPr="00D520F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b/>
          <w:i/>
          <w:sz w:val="28"/>
          <w:szCs w:val="28"/>
        </w:rPr>
        <w:t>Поощрять попытки ребенка делиться с педагогом и другими детьми разнообразными впечатлениями.</w:t>
      </w:r>
    </w:p>
    <w:p w:rsid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sz w:val="28"/>
          <w:szCs w:val="28"/>
        </w:rPr>
        <w:t xml:space="preserve">В повседневной жизни, в играх подсказывать детям </w:t>
      </w:r>
      <w:r w:rsidRPr="00D520FE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выражения вежливости</w:t>
      </w:r>
      <w:r w:rsidRPr="00D520FE">
        <w:rPr>
          <w:rFonts w:ascii="Times New Roman" w:eastAsia="Times New Roman" w:hAnsi="Times New Roman" w:cs="Times New Roman"/>
          <w:sz w:val="28"/>
          <w:szCs w:val="28"/>
        </w:rPr>
        <w:t xml:space="preserve"> (попросить прощения, извиниться, поблагодарить, сделать </w:t>
      </w:r>
      <w:r w:rsidRPr="00D520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комплимент). Учить детей </w:t>
      </w:r>
      <w:r w:rsidRPr="00D520FE">
        <w:rPr>
          <w:rFonts w:ascii="Times New Roman" w:eastAsia="Times New Roman" w:hAnsi="Times New Roman" w:cs="Times New Roman"/>
          <w:b/>
          <w:i/>
          <w:sz w:val="28"/>
          <w:szCs w:val="28"/>
        </w:rPr>
        <w:t>решать спорные вопросы и улаживать конфликты с помощью речи</w:t>
      </w:r>
      <w:r w:rsidRPr="00D520FE">
        <w:rPr>
          <w:rFonts w:ascii="Times New Roman" w:eastAsia="Times New Roman" w:hAnsi="Times New Roman" w:cs="Times New Roman"/>
          <w:sz w:val="28"/>
          <w:szCs w:val="28"/>
        </w:rPr>
        <w:t>: убеждать, доказывать, объяснять.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b/>
          <w:sz w:val="28"/>
          <w:szCs w:val="28"/>
        </w:rPr>
        <w:t>Как происходит - формирование словаря.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sz w:val="28"/>
          <w:szCs w:val="28"/>
        </w:rPr>
        <w:t xml:space="preserve">-Обогащать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</w:t>
      </w:r>
      <w:proofErr w:type="gramStart"/>
      <w:r w:rsidRPr="00D520F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520FE">
        <w:rPr>
          <w:rFonts w:ascii="Times New Roman" w:eastAsia="Times New Roman" w:hAnsi="Times New Roman" w:cs="Times New Roman"/>
          <w:sz w:val="28"/>
          <w:szCs w:val="28"/>
        </w:rPr>
        <w:t xml:space="preserve"> труду.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20FE">
        <w:rPr>
          <w:rFonts w:ascii="Times New Roman" w:eastAsia="Times New Roman" w:hAnsi="Times New Roman" w:cs="Times New Roman"/>
          <w:sz w:val="28"/>
          <w:szCs w:val="28"/>
        </w:rPr>
        <w:t>-Упражнять детей в подборе существительных к прилагательному (белый - снег, сахар, мел), слов со сходным значением (шалун - озорник - проказник), с противоположным значением (слабый - сильный, пасмурно - солнечно).</w:t>
      </w:r>
      <w:proofErr w:type="gramEnd"/>
    </w:p>
    <w:p w:rsid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sz w:val="28"/>
          <w:szCs w:val="28"/>
        </w:rPr>
        <w:t>- употреблять слова в точном соответствии со смыслом.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0FE" w:rsidRDefault="00D520FE" w:rsidP="00D520FE">
      <w:pPr>
        <w:spacing w:after="0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b/>
          <w:sz w:val="28"/>
          <w:szCs w:val="28"/>
        </w:rPr>
        <w:t>Звуковая культура речи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sz w:val="28"/>
          <w:szCs w:val="28"/>
        </w:rPr>
        <w:t>-Закреплять правильное, отчетливое произнесение звуков, развивать фонематический слух, учить определять место звука в слове (начало, середина, конец).</w:t>
      </w:r>
    </w:p>
    <w:p w:rsid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sz w:val="28"/>
          <w:szCs w:val="28"/>
        </w:rPr>
        <w:t>-Отрабатывать интонационную выразительность речи.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0FE" w:rsidRDefault="00D520FE" w:rsidP="00D520FE">
      <w:pPr>
        <w:spacing w:after="0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b/>
          <w:sz w:val="28"/>
          <w:szCs w:val="28"/>
        </w:rPr>
        <w:t>Грамматический строй речи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sz w:val="28"/>
          <w:szCs w:val="28"/>
        </w:rPr>
        <w:t>-Совершенствовать умение согласовывать слова в предложениях.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sz w:val="28"/>
          <w:szCs w:val="28"/>
        </w:rPr>
        <w:t>-Знакомить с разными способами образования слов (сахарница, хлебница; масленка, солонка)</w:t>
      </w:r>
    </w:p>
    <w:p w:rsid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sz w:val="28"/>
          <w:szCs w:val="28"/>
        </w:rPr>
        <w:t>-Учить составлять по образцу простые и сложные предложения. Совершенствовать умение пользоваться прямой и косвенной речью.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0FE" w:rsidRDefault="00D520FE" w:rsidP="00D520FE">
      <w:pPr>
        <w:spacing w:after="0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b/>
          <w:sz w:val="28"/>
          <w:szCs w:val="28"/>
        </w:rPr>
        <w:t>Связная речь</w:t>
      </w:r>
    </w:p>
    <w:p w:rsidR="00D520FE" w:rsidRPr="00D520FE" w:rsidRDefault="00D520FE" w:rsidP="00D520FE">
      <w:pPr>
        <w:spacing w:after="0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sz w:val="28"/>
          <w:szCs w:val="28"/>
        </w:rPr>
        <w:t>-Развивать умение поддерживать беседу.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sz w:val="28"/>
          <w:szCs w:val="28"/>
        </w:rPr>
        <w:t xml:space="preserve">-Совершенствовать диалогическую форму речи. 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sz w:val="28"/>
          <w:szCs w:val="28"/>
        </w:rPr>
        <w:t>-Развивать монологическую форму речи.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sz w:val="28"/>
          <w:szCs w:val="28"/>
        </w:rPr>
        <w:t>-Учить связно, последовательно и выразительно пересказывать небольшие сказки, рассказы.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sz w:val="28"/>
          <w:szCs w:val="28"/>
        </w:rPr>
        <w:t>-Учить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-Формировать умение составлять небольшие рассказы творческого характера на тему, предложенную воспитателем </w:t>
      </w:r>
    </w:p>
    <w:p w:rsidR="00D520FE" w:rsidRPr="00D520FE" w:rsidRDefault="00D520FE" w:rsidP="00D520FE">
      <w:pPr>
        <w:spacing w:after="0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Занятия со старшими дошкольниками, </w:t>
      </w:r>
      <w:r w:rsidRPr="00D520FE">
        <w:rPr>
          <w:rFonts w:ascii="Times New Roman" w:eastAsia="Times New Roman" w:hAnsi="Times New Roman" w:cs="Times New Roman"/>
          <w:sz w:val="28"/>
          <w:szCs w:val="28"/>
        </w:rPr>
        <w:t xml:space="preserve">на них также широко используют дидактические игры и упражнения, включают пластические упражнения (физкультминутки). 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20FE">
        <w:rPr>
          <w:rFonts w:ascii="Times New Roman" w:eastAsia="Times New Roman" w:hAnsi="Times New Roman" w:cs="Times New Roman"/>
          <w:b/>
          <w:i/>
          <w:sz w:val="28"/>
          <w:szCs w:val="28"/>
        </w:rPr>
        <w:t>Индивидуальная и групповая работа с детьми</w:t>
      </w:r>
      <w:r w:rsidRPr="00D520FE">
        <w:rPr>
          <w:rFonts w:ascii="Times New Roman" w:eastAsia="Times New Roman" w:hAnsi="Times New Roman" w:cs="Times New Roman"/>
          <w:sz w:val="28"/>
          <w:szCs w:val="28"/>
        </w:rPr>
        <w:t xml:space="preserve">, как правило, организуется на том же самом программном содержании, что и обязательные коллективные занятия, и имеет целью закрепление пройденного с учетом индивидуальных особенностей. </w:t>
      </w:r>
      <w:proofErr w:type="gramEnd"/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Совершенствованию синтаксической стороны речи способствуют </w:t>
      </w:r>
      <w:r w:rsidRPr="00D520FE">
        <w:rPr>
          <w:rFonts w:ascii="Times New Roman" w:eastAsia="Times New Roman" w:hAnsi="Times New Roman" w:cs="Times New Roman"/>
          <w:b/>
          <w:i/>
          <w:sz w:val="28"/>
          <w:szCs w:val="28"/>
        </w:rPr>
        <w:t>игры-инсценировки по мотивам сказок и литературных произведений</w:t>
      </w:r>
      <w:r w:rsidRPr="00D520FE">
        <w:rPr>
          <w:rFonts w:ascii="Times New Roman" w:eastAsia="Times New Roman" w:hAnsi="Times New Roman" w:cs="Times New Roman"/>
          <w:sz w:val="28"/>
          <w:szCs w:val="28"/>
        </w:rPr>
        <w:t>. Старшие дошкольники охотно играют в сказки "Лиса, заяц и петух", "Кот, петух и лиса", "Муха-цокотуха"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"Гуси-лебеди". Нравятся им и </w:t>
      </w:r>
      <w:r w:rsidRPr="00D520FE">
        <w:rPr>
          <w:rFonts w:ascii="Times New Roman" w:eastAsia="Times New Roman" w:hAnsi="Times New Roman" w:cs="Times New Roman"/>
          <w:sz w:val="28"/>
          <w:szCs w:val="28"/>
        </w:rPr>
        <w:t xml:space="preserve"> детские сказки: "Волк и семеро козлят", "Репка", "Колобок". Дети заимствуют из сказки образные выражения, меткие слова, обороты речи. К этому циклу сре</w:t>
      </w:r>
      <w:proofErr w:type="gramStart"/>
      <w:r w:rsidRPr="00D520FE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D520FE">
        <w:rPr>
          <w:rFonts w:ascii="Times New Roman" w:eastAsia="Times New Roman" w:hAnsi="Times New Roman" w:cs="Times New Roman"/>
          <w:sz w:val="28"/>
          <w:szCs w:val="28"/>
        </w:rPr>
        <w:t>имыкают загадывание и отгадывание загадок, толкование пословиц и поговорок, народные игры "Гуси-лебеди", "Репка", "Краски", "Где мы были, мы не скажем" и др.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sz w:val="28"/>
          <w:szCs w:val="28"/>
        </w:rPr>
        <w:t xml:space="preserve">Обогащению речи сложными синтаксическими конструкциями, преодолению формальной сочинительной связи способствует </w:t>
      </w:r>
      <w:r w:rsidRPr="00D520FE">
        <w:rPr>
          <w:rFonts w:ascii="Times New Roman" w:eastAsia="Times New Roman" w:hAnsi="Times New Roman" w:cs="Times New Roman"/>
          <w:b/>
          <w:i/>
          <w:sz w:val="28"/>
          <w:szCs w:val="28"/>
        </w:rPr>
        <w:t>ситуация "письменной речи", при которой ребенок диктует свое сочинение, а взрослый его записывает</w:t>
      </w:r>
      <w:r w:rsidRPr="00D520FE">
        <w:rPr>
          <w:rFonts w:ascii="Times New Roman" w:eastAsia="Times New Roman" w:hAnsi="Times New Roman" w:cs="Times New Roman"/>
          <w:sz w:val="28"/>
          <w:szCs w:val="28"/>
        </w:rPr>
        <w:t>. Такую диктовку можно использовать при изготовлении детских книжек, альбома детского творчества.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b/>
          <w:i/>
          <w:sz w:val="28"/>
          <w:szCs w:val="28"/>
        </w:rPr>
        <w:t>Наблюдения</w:t>
      </w:r>
      <w:r w:rsidRPr="00D520FE">
        <w:rPr>
          <w:rFonts w:ascii="Times New Roman" w:eastAsia="Times New Roman" w:hAnsi="Times New Roman" w:cs="Times New Roman"/>
          <w:sz w:val="28"/>
          <w:szCs w:val="28"/>
        </w:rPr>
        <w:t xml:space="preserve">. Основной их принцип таков: каждое вновь усваиваемое представление должно непосредственно скрепиться с соответствующим словом, обогащающим его активный запас слов. </w:t>
      </w:r>
    </w:p>
    <w:p w:rsidR="00D520FE" w:rsidRPr="00D520FE" w:rsidRDefault="00D520FE" w:rsidP="00D520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Социальная среда как развитие речи дошкольника. </w:t>
      </w:r>
      <w:r w:rsidRPr="00D520FE">
        <w:rPr>
          <w:rFonts w:ascii="Times New Roman" w:eastAsia="Times New Roman" w:hAnsi="Times New Roman" w:cs="Times New Roman"/>
          <w:sz w:val="28"/>
          <w:szCs w:val="28"/>
        </w:rPr>
        <w:t xml:space="preserve">Членораздельная речь является главным атрибутом социальной сущности человека и развивается исключительно в социальном окружении. Развитие ее зависит от того, каково это окружение и в какой мере оно этому развитию способствует. Дети - великие мастера в подражании, и проявления и особенности речи взрослых быстро становятся особенностями детской речи. </w:t>
      </w:r>
    </w:p>
    <w:p w:rsidR="00D520FE" w:rsidRPr="00D520FE" w:rsidRDefault="00D520FE" w:rsidP="00D520FE">
      <w:pPr>
        <w:spacing w:before="100" w:beforeAutospacing="1" w:after="100" w:afterAutospacing="1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520FE">
        <w:rPr>
          <w:rFonts w:ascii="Times New Roman" w:eastAsia="Times New Roman" w:hAnsi="Times New Roman" w:cs="Times New Roman"/>
          <w:b/>
          <w:i/>
          <w:sz w:val="28"/>
          <w:szCs w:val="28"/>
        </w:rPr>
        <w:t>Экскурсии как метод развития речи детей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520FE">
        <w:rPr>
          <w:rFonts w:ascii="Times New Roman" w:eastAsia="Times New Roman" w:hAnsi="Times New Roman" w:cs="Times New Roman"/>
          <w:sz w:val="28"/>
          <w:szCs w:val="28"/>
        </w:rPr>
        <w:t>- учи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520FE">
        <w:rPr>
          <w:rFonts w:ascii="Times New Roman" w:eastAsia="Times New Roman" w:hAnsi="Times New Roman" w:cs="Times New Roman"/>
          <w:sz w:val="28"/>
          <w:szCs w:val="28"/>
        </w:rPr>
        <w:t xml:space="preserve"> детей объяснять </w:t>
      </w:r>
      <w:proofErr w:type="gramStart"/>
      <w:r w:rsidRPr="00D520FE">
        <w:rPr>
          <w:rFonts w:ascii="Times New Roman" w:eastAsia="Times New Roman" w:hAnsi="Times New Roman" w:cs="Times New Roman"/>
          <w:sz w:val="28"/>
          <w:szCs w:val="28"/>
        </w:rPr>
        <w:t>увиденное</w:t>
      </w:r>
      <w:proofErr w:type="gramEnd"/>
      <w:r w:rsidRPr="00D520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FA1" w:rsidRDefault="00C86FA1" w:rsidP="00C86FA1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sectPr w:rsidR="00C86FA1" w:rsidSect="002666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405"/>
    <w:multiLevelType w:val="hybridMultilevel"/>
    <w:tmpl w:val="F536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FA1"/>
    <w:rsid w:val="00266603"/>
    <w:rsid w:val="002F632E"/>
    <w:rsid w:val="00456856"/>
    <w:rsid w:val="00C86FA1"/>
    <w:rsid w:val="00D520FE"/>
    <w:rsid w:val="00F2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6FA1"/>
    <w:rPr>
      <w:b/>
      <w:bCs/>
    </w:rPr>
  </w:style>
  <w:style w:type="character" w:styleId="a5">
    <w:name w:val="Emphasis"/>
    <w:basedOn w:val="a0"/>
    <w:uiPriority w:val="20"/>
    <w:qFormat/>
    <w:rsid w:val="00C86F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Алёша</dc:creator>
  <cp:keywords/>
  <dc:description/>
  <cp:lastModifiedBy>Алёша</cp:lastModifiedBy>
  <cp:revision>4</cp:revision>
  <dcterms:created xsi:type="dcterms:W3CDTF">2016-10-06T17:40:00Z</dcterms:created>
  <dcterms:modified xsi:type="dcterms:W3CDTF">2016-10-07T18:52:00Z</dcterms:modified>
</cp:coreProperties>
</file>