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A1" w:rsidRDefault="00F527A1" w:rsidP="00560DAA">
      <w:pPr>
        <w:jc w:val="center"/>
        <w:rPr>
          <w:b/>
        </w:rPr>
      </w:pPr>
      <w:r>
        <w:rPr>
          <w:b/>
        </w:rPr>
        <w:t xml:space="preserve">Игры для сенсорного развития </w:t>
      </w:r>
    </w:p>
    <w:p w:rsidR="00F527A1" w:rsidRPr="00E435AA" w:rsidRDefault="00F527A1" w:rsidP="009C5292">
      <w:pPr>
        <w:rPr>
          <w:b/>
        </w:rPr>
      </w:pPr>
    </w:p>
    <w:p w:rsidR="00F527A1" w:rsidRPr="0056677B" w:rsidRDefault="00F527A1" w:rsidP="0056677B">
      <w:pPr>
        <w:jc w:val="both"/>
      </w:pPr>
      <w:r w:rsidRPr="0056677B">
        <w:rPr>
          <w:shd w:val="clear" w:color="auto" w:fill="FFFFFF"/>
        </w:rPr>
        <w:t>Для полноценного восприятия предметов и явлений окружающего мира, чувственное (сенсорное) развитие имеет огромное значение. Именно на этой основе потом будут развиваться память, </w:t>
      </w:r>
      <w:hyperlink r:id="rId5" w:history="1">
        <w:r w:rsidRPr="0056677B">
          <w:t>мышление и воображение</w:t>
        </w:r>
      </w:hyperlink>
      <w:r w:rsidRPr="0056677B">
        <w:rPr>
          <w:shd w:val="clear" w:color="auto" w:fill="FFFFFF"/>
        </w:rPr>
        <w:t>, даже готовность к школе.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Можно сколько угодно говорить – «кислое», «горькое», «горячее», но пока ребенок не попробует сам, он не узнает, что это такое на самом деле. И с одной стороны это нормально: подобный чувственный опыт нужно пропускать через себя, только тогда он имеет значение для развития личности.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t>С другой, такие развлечения могут быть небезопасными и для самого ребенка, и для окружающих предметов: дай малышу волю, он  всю посуду «проверит» на прочность, а</w:t>
      </w:r>
      <w:hyperlink r:id="rId6" w:history="1">
        <w:r w:rsidRPr="0056677B">
          <w:rPr>
            <w:u w:val="single"/>
          </w:rPr>
          <w:t> </w:t>
        </w:r>
        <w:r w:rsidRPr="0056677B">
          <w:t>все лужи на глубину.</w:t>
        </w:r>
      </w:hyperlink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Поэтому направьте энергию и жажду познания ребенка в мирное русло – играйте в сенсорные игры!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>
        <w:rPr>
          <w:b/>
          <w:bCs/>
        </w:rPr>
        <w:t xml:space="preserve">1. </w:t>
      </w:r>
      <w:r w:rsidRPr="0056677B">
        <w:rPr>
          <w:b/>
          <w:bCs/>
        </w:rPr>
        <w:t>Разложи/подбери по цвету/форме/величине.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Раскладывайте по цвету фигурки, вырезанные из цветной бумаги или картона, сортируйте их по форме (круг, треугольник, овал) или размеру – большие к большим, маленькие к маленьким.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Попросите ребенка показать такой же маленький синий квадрат или большой желтый круг, как у вас в руках.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2.</w:t>
      </w:r>
      <w:r>
        <w:rPr>
          <w:b/>
          <w:bCs/>
        </w:rPr>
        <w:t xml:space="preserve"> </w:t>
      </w:r>
      <w:r w:rsidRPr="0056677B">
        <w:rPr>
          <w:b/>
          <w:bCs/>
        </w:rPr>
        <w:t>Найди такой же/найди похожий.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На прогулке или в помещении ищите предметы выбранного вами цветами: дома, машины, листья, детали одежды, предметы мебели. Можно искать все маленькое или большое. Заодно ребенок лучше усвоит и понятие относительности – по сравнению с вами автобус большой, а по сравнению с домом маленький.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Так же ищите и предметы, по форме напоминающие геометрические фигуры – дом, как прямоугольник, лужа как овал, песочница как квадрат и т.д.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>
        <w:rPr>
          <w:b/>
          <w:bCs/>
        </w:rPr>
        <w:t xml:space="preserve">3. </w:t>
      </w:r>
      <w:r w:rsidRPr="0056677B">
        <w:rPr>
          <w:b/>
          <w:bCs/>
        </w:rPr>
        <w:t>Красочные фантазии.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t>В несколько стаканчиков налейте простую воду и покажите ребенку, </w:t>
      </w:r>
      <w:hyperlink r:id="rId7" w:history="1">
        <w:r w:rsidRPr="0056677B">
          <w:t>как она окрашивается в разные цвета</w:t>
        </w:r>
      </w:hyperlink>
      <w:r w:rsidRPr="0056677B">
        <w:t>, если в нее опустить кисточку с краской какого-либо цвета. Попробуйте смешивать разные краски, получая новые и новые оттенки.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  <w:rPr>
          <w:b/>
          <w:bCs/>
        </w:rPr>
      </w:pP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>
        <w:rPr>
          <w:b/>
          <w:bCs/>
        </w:rPr>
        <w:t xml:space="preserve">4. </w:t>
      </w:r>
      <w:r w:rsidRPr="0056677B">
        <w:rPr>
          <w:b/>
          <w:bCs/>
        </w:rPr>
        <w:t>Большой/маленький.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Дайте ребенку примерить вашу одежду – она будет ему велика, потому что он еще маленький, а ему ваша мала, потому что вы уже большие.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Попробуйте спрятать в кулачке игрушки разных размеров – маленькие запросто поместятся, а вот большие не смогут.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5. Что звучит?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Для каждой игры можно брать по 2-5 предмета, увеличивая их количество в зависимости от возраста ребенка.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Погремите, постучите, позвоните выбранными предметами на глазах у малыша. А потом, уже отвернувшись, пусть он определяет только на слух, что звучало – колокольчик, ложка по столу или шуршал пакет?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  <w:rPr>
          <w:b/>
          <w:bCs/>
        </w:rPr>
      </w:pP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6. Послушай, как звучит!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Используйте все возможности, чтобы обратить внимание малыша на то или иное звучание предмета – как шуршат листья, барабанит дождь по стеклу, едет лифт, лает собака, работает дрель и т.п.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Более усложненный вариант попробовать придать каждому звуку эмоциональную окраску: например, дрель звучит недовольно, лифт едет устало, гром гремит сердито, бубен звучит весело, а вода льется со смехом.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7. Музыкальные игры.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Задача ребенка идти быстро или медленно в зависимости от того, как с каким темпом вы стучите в ладоши или ударяете в бубен.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Не сама простая задача для совсем маленьких детей – остановиться, когда остановится музыка, особенно если пред этим она звучала быстро и энергично.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8. Ммм… как пахнет!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t>Обращайте внимание ребенка  на самые разные запахи – как пахнет</w:t>
      </w:r>
      <w:hyperlink r:id="rId8" w:history="1">
        <w:r w:rsidRPr="0056677B">
          <w:rPr>
            <w:u w:val="single"/>
          </w:rPr>
          <w:t> </w:t>
        </w:r>
        <w:r w:rsidRPr="0056677B">
          <w:t>ванильный пирог</w:t>
        </w:r>
        <w:r w:rsidRPr="0056677B">
          <w:rPr>
            <w:u w:val="single"/>
          </w:rPr>
          <w:t> </w:t>
        </w:r>
      </w:hyperlink>
      <w:r w:rsidRPr="0056677B">
        <w:t>из духовки или свежий хлеб в магазине. Что за запахи витают в отделе мяса и колбасы, как приятен запах свежего белья, книжных страниц и распустившего цветка на окне.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  <w:rPr>
          <w:b/>
          <w:bCs/>
        </w:rPr>
      </w:pP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9. Какое на ощупь?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Для развития тактильной чувствительности предлагайте ребенку трогать самые разные предметы, обращая внимание на то, какие они на ощупь: гладкие, шершавые, пушистые, жесткие, колючие, мягкие, холодные, твердые, теплые т.д.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t>Трогайте все, что можно: ткань, одежду, мебель и игрушки, на улице кору деревьев и листочки, </w:t>
      </w:r>
      <w:hyperlink r:id="rId9" w:history="1">
        <w:r w:rsidRPr="0056677B">
          <w:t>погладьте свое или чужое домашнее животное или попугайчика</w:t>
        </w:r>
      </w:hyperlink>
      <w:r w:rsidRPr="0056677B">
        <w:t>, попробуйте взять в руки воду, спрячьте ладошки в муке или крупе, раскатайте катушку ниток и клубок шерсти, порвите лист бумаги и дотроньтесь до кактуса.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  <w:rPr>
          <w:b/>
          <w:bCs/>
        </w:rPr>
      </w:pP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10. Чудесный мешочек.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Очень известная игра, распространенная в дошкольных учреждениях – ребенок на ощупь должен найти и вытащить предмет из мешочка.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Класть в этот мешочек можно что угодно – и объемные геометрические фигуры, и разные кусочки ткани и ниток, и игрушку, и даже фрукты с овощами.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11. Кто это?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Ребенок наощупь должен угадать, руку какого члена семьи он сейчас трогает. Обязательно поменяйтесь с малышом ролями.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12. Ах, как вкусно!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Во время еды обращайте внимание ребенка на вкусовые оттенки блюда. Предлагайте пробовать новое – лимон, перец, чеснок, манго, авокадо, разумеется, в маленьких количествах. Предложите малышу, закрыв глаза, угадать, что он ест – лимон, яблоко, хлеб или печенье.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rPr>
          <w:b/>
          <w:bCs/>
        </w:rPr>
        <w:t>13. Что изменилось?</w:t>
      </w:r>
    </w:p>
    <w:p w:rsidR="00F527A1" w:rsidRPr="0056677B" w:rsidRDefault="00F527A1" w:rsidP="0056677B">
      <w:pPr>
        <w:shd w:val="clear" w:color="auto" w:fill="FFFFFF"/>
        <w:spacing w:after="225"/>
        <w:jc w:val="both"/>
        <w:textAlignment w:val="baseline"/>
      </w:pPr>
      <w:r w:rsidRPr="0056677B">
        <w:t>Поставьте перед ребенком в ряд несколько игрушек, запомнив их расположение, путь он отвернется, а повернувшись обратно, угадает, какие игрушки поменяли свое место.</w:t>
      </w:r>
    </w:p>
    <w:p w:rsidR="00F527A1" w:rsidRPr="0056677B" w:rsidRDefault="00F527A1" w:rsidP="0056677B">
      <w:pPr>
        <w:shd w:val="clear" w:color="auto" w:fill="FFFFFF"/>
        <w:jc w:val="both"/>
        <w:textAlignment w:val="baseline"/>
      </w:pPr>
      <w:r w:rsidRPr="0056677B">
        <w:t>Веселых вам игр!</w:t>
      </w:r>
    </w:p>
    <w:p w:rsidR="00F527A1" w:rsidRDefault="00F527A1" w:rsidP="00D25348"/>
    <w:p w:rsidR="00F527A1" w:rsidRDefault="00F527A1" w:rsidP="00D25348"/>
    <w:p w:rsidR="00F527A1" w:rsidRDefault="00F527A1" w:rsidP="00D25348"/>
    <w:p w:rsidR="00F527A1" w:rsidRDefault="00F527A1" w:rsidP="00E435A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pt;height:306.75pt">
            <v:imagedata r:id="rId10" r:href="rId11"/>
          </v:shape>
        </w:pict>
      </w:r>
    </w:p>
    <w:p w:rsidR="00F527A1" w:rsidRDefault="00F527A1" w:rsidP="00D25348"/>
    <w:p w:rsidR="00F527A1" w:rsidRDefault="00F527A1" w:rsidP="00D25348"/>
    <w:p w:rsidR="00F527A1" w:rsidRDefault="00F527A1" w:rsidP="00E435AA">
      <w:pPr>
        <w:jc w:val="center"/>
      </w:pPr>
      <w:r>
        <w:pict>
          <v:shape id="_x0000_i1026" type="#_x0000_t75" alt="" style="width:407.25pt;height:306.75pt">
            <v:imagedata r:id="rId12" r:href="rId13"/>
          </v:shape>
        </w:pict>
      </w:r>
    </w:p>
    <w:p w:rsidR="00F527A1" w:rsidRDefault="00F527A1" w:rsidP="00195B83">
      <w:pPr>
        <w:jc w:val="center"/>
      </w:pPr>
      <w:r>
        <w:pict>
          <v:shape id="_x0000_i1027" type="#_x0000_t75" alt="" style="width:384pt;height:276.75pt">
            <v:imagedata r:id="rId14" r:href="rId15"/>
          </v:shape>
        </w:pict>
      </w:r>
    </w:p>
    <w:p w:rsidR="00F527A1" w:rsidRDefault="00F527A1" w:rsidP="00195B83">
      <w:pPr>
        <w:jc w:val="center"/>
      </w:pPr>
    </w:p>
    <w:p w:rsidR="00F527A1" w:rsidRDefault="00F527A1" w:rsidP="00195B83">
      <w:pPr>
        <w:jc w:val="center"/>
      </w:pPr>
    </w:p>
    <w:p w:rsidR="00F527A1" w:rsidRDefault="00F527A1" w:rsidP="00195B83">
      <w:pPr>
        <w:jc w:val="center"/>
      </w:pPr>
    </w:p>
    <w:p w:rsidR="00F527A1" w:rsidRDefault="00F527A1" w:rsidP="00195B83">
      <w:pPr>
        <w:jc w:val="center"/>
      </w:pPr>
      <w:r>
        <w:pict>
          <v:shape id="_x0000_i1028" type="#_x0000_t75" alt="" style="width:369pt;height:316.5pt">
            <v:imagedata r:id="rId16" r:href="rId17"/>
          </v:shape>
        </w:pict>
      </w:r>
    </w:p>
    <w:p w:rsidR="00F527A1" w:rsidRDefault="00F527A1" w:rsidP="00195B83">
      <w:pPr>
        <w:jc w:val="center"/>
      </w:pPr>
    </w:p>
    <w:p w:rsidR="00F527A1" w:rsidRDefault="00F527A1" w:rsidP="00195B83">
      <w:pPr>
        <w:jc w:val="center"/>
      </w:pPr>
    </w:p>
    <w:p w:rsidR="00F527A1" w:rsidRDefault="00F527A1" w:rsidP="00195B83">
      <w:pPr>
        <w:jc w:val="center"/>
      </w:pPr>
    </w:p>
    <w:p w:rsidR="00F527A1" w:rsidRDefault="00F527A1" w:rsidP="00195B83">
      <w:pPr>
        <w:jc w:val="center"/>
      </w:pPr>
    </w:p>
    <w:p w:rsidR="00F527A1" w:rsidRDefault="00F527A1" w:rsidP="00560DAA"/>
    <w:p w:rsidR="00F527A1" w:rsidRDefault="00F527A1" w:rsidP="00560DAA"/>
    <w:p w:rsidR="00F527A1" w:rsidRDefault="00F527A1" w:rsidP="00560DAA">
      <w:r>
        <w:rPr>
          <w:noProof/>
        </w:rPr>
        <w:pict>
          <v:shape id="_x0000_s1026" type="#_x0000_t75" alt="" style="position:absolute;margin-left:45pt;margin-top:11.7pt;width:414pt;height:310.5pt;z-index:251658240">
            <v:imagedata r:id="rId18" o:title=""/>
            <w10:wrap type="square" side="right"/>
          </v:shape>
        </w:pict>
      </w:r>
    </w:p>
    <w:p w:rsidR="00F527A1" w:rsidRDefault="00F527A1" w:rsidP="00560DAA"/>
    <w:p w:rsidR="00F527A1" w:rsidRDefault="00F527A1" w:rsidP="00560DAA"/>
    <w:p w:rsidR="00F527A1" w:rsidRDefault="00F527A1" w:rsidP="00560DAA"/>
    <w:p w:rsidR="00F527A1" w:rsidRDefault="00F527A1" w:rsidP="00560DAA"/>
    <w:p w:rsidR="00F527A1" w:rsidRDefault="00F527A1" w:rsidP="00560DAA"/>
    <w:p w:rsidR="00F527A1" w:rsidRPr="00D25348" w:rsidRDefault="00F527A1" w:rsidP="006C6997">
      <w:pPr>
        <w:jc w:val="center"/>
      </w:pPr>
      <w:r>
        <w:pict>
          <v:shape id="_x0000_i1029" type="#_x0000_t75" alt="" style="width:410.25pt;height:307.5pt">
            <v:imagedata r:id="rId19" r:href="rId20"/>
          </v:shape>
        </w:pict>
      </w:r>
      <w:r>
        <w:fldChar w:fldCharType="begin"/>
      </w:r>
      <w:r>
        <w:instrText xml:space="preserve"> INCLUDEPICTURE "https://mk-online.de/fileadmin/user_upload/news/contentstation/Montessorineu_05.jpg" \* MERGEFORMATINET </w:instrText>
      </w:r>
      <w:r>
        <w:fldChar w:fldCharType="end"/>
      </w:r>
      <w:r>
        <w:br w:type="textWrapping" w:clear="all"/>
      </w:r>
    </w:p>
    <w:sectPr w:rsidR="00F527A1" w:rsidRPr="00D25348" w:rsidSect="0013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C9A"/>
    <w:multiLevelType w:val="hybridMultilevel"/>
    <w:tmpl w:val="12C8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84701"/>
    <w:multiLevelType w:val="hybridMultilevel"/>
    <w:tmpl w:val="F902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6C34E1"/>
    <w:multiLevelType w:val="multilevel"/>
    <w:tmpl w:val="055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D436E"/>
    <w:multiLevelType w:val="hybridMultilevel"/>
    <w:tmpl w:val="67E64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85"/>
    <w:rsid w:val="0007064E"/>
    <w:rsid w:val="000870D7"/>
    <w:rsid w:val="000F5085"/>
    <w:rsid w:val="00133698"/>
    <w:rsid w:val="00171079"/>
    <w:rsid w:val="00174EDE"/>
    <w:rsid w:val="001767C9"/>
    <w:rsid w:val="00195B83"/>
    <w:rsid w:val="001B41AC"/>
    <w:rsid w:val="001D645F"/>
    <w:rsid w:val="002028E6"/>
    <w:rsid w:val="002051BB"/>
    <w:rsid w:val="0024118D"/>
    <w:rsid w:val="00256DA5"/>
    <w:rsid w:val="0027108E"/>
    <w:rsid w:val="0028559A"/>
    <w:rsid w:val="00292FE2"/>
    <w:rsid w:val="00300BA5"/>
    <w:rsid w:val="00301A07"/>
    <w:rsid w:val="00334285"/>
    <w:rsid w:val="00362691"/>
    <w:rsid w:val="003916FC"/>
    <w:rsid w:val="003A7C1D"/>
    <w:rsid w:val="004566B2"/>
    <w:rsid w:val="004F5DF3"/>
    <w:rsid w:val="005279DC"/>
    <w:rsid w:val="00552623"/>
    <w:rsid w:val="00560DAA"/>
    <w:rsid w:val="0056677B"/>
    <w:rsid w:val="005E6F14"/>
    <w:rsid w:val="00673194"/>
    <w:rsid w:val="006847F5"/>
    <w:rsid w:val="006C6997"/>
    <w:rsid w:val="00702082"/>
    <w:rsid w:val="00727AA0"/>
    <w:rsid w:val="00790E9A"/>
    <w:rsid w:val="007C62F6"/>
    <w:rsid w:val="007D2EA6"/>
    <w:rsid w:val="007D3847"/>
    <w:rsid w:val="00832CD5"/>
    <w:rsid w:val="008A6932"/>
    <w:rsid w:val="008F6ECA"/>
    <w:rsid w:val="00916C30"/>
    <w:rsid w:val="00926DB6"/>
    <w:rsid w:val="00945A28"/>
    <w:rsid w:val="009C5292"/>
    <w:rsid w:val="009E1415"/>
    <w:rsid w:val="00A670B6"/>
    <w:rsid w:val="00AC1E99"/>
    <w:rsid w:val="00B41D4B"/>
    <w:rsid w:val="00B51472"/>
    <w:rsid w:val="00C814C3"/>
    <w:rsid w:val="00D24812"/>
    <w:rsid w:val="00D25348"/>
    <w:rsid w:val="00D722AC"/>
    <w:rsid w:val="00DC0761"/>
    <w:rsid w:val="00DD3708"/>
    <w:rsid w:val="00DF0994"/>
    <w:rsid w:val="00E435AA"/>
    <w:rsid w:val="00EA681F"/>
    <w:rsid w:val="00F42826"/>
    <w:rsid w:val="00F5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70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9C52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C52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shniy.ru/article/eda/deserty-recepty/semejnyj_yablochnyj_pirog.html" TargetMode="External"/><Relationship Id="rId13" Type="http://schemas.openxmlformats.org/officeDocument/2006/relationships/image" Target="http://dou214.edu.sarkomobr.ru/files/large/251e63728098b86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mashniy.ru/article/materinstvo-i-deti/razvitie-detey/karandash__bumaga__kraski___.html" TargetMode="External"/><Relationship Id="rId12" Type="http://schemas.openxmlformats.org/officeDocument/2006/relationships/image" Target="media/image2.png"/><Relationship Id="rId17" Type="http://schemas.openxmlformats.org/officeDocument/2006/relationships/image" Target="https://avatars.mds.yandex.net/get-pdb/2147350/9d72d727-4112-4bbc-9b1a-6915839a5dc7/s120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https://mamafm.ru/wp-content/auploads/765581/igra_kryshkami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mashniy.ru/article/materinstvo-i-deti/zdorovie-i-pitanie-detey/6_luchshih_rezinovyh_sapog_dlya_detej.html" TargetMode="External"/><Relationship Id="rId11" Type="http://schemas.openxmlformats.org/officeDocument/2006/relationships/image" Target="https://chef.tm/public/pics/70/70808_4.jpg" TargetMode="External"/><Relationship Id="rId5" Type="http://schemas.openxmlformats.org/officeDocument/2006/relationships/hyperlink" Target="https://domashniy.ru/article/materinstvo-i-deti/razvitie-detey/sindrom_myunhauzena.html" TargetMode="External"/><Relationship Id="rId15" Type="http://schemas.openxmlformats.org/officeDocument/2006/relationships/image" Target="https://ic.pics.livejournal.com/danilovaalena/71494892/676694/676694_original.jp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domashniy.ru/article/materinstvo-i-deti/uhod-za-rebenkom/deti_i_zhivotnye_pod_odnoj_kryshej.html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5</Pages>
  <Words>914</Words>
  <Characters>5214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19</cp:revision>
  <dcterms:created xsi:type="dcterms:W3CDTF">2020-04-08T19:31:00Z</dcterms:created>
  <dcterms:modified xsi:type="dcterms:W3CDTF">2020-04-20T09:27:00Z</dcterms:modified>
</cp:coreProperties>
</file>