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26" w:rsidRDefault="00371026" w:rsidP="00CA22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 xml:space="preserve">Выступление на методическом объединении </w:t>
      </w:r>
    </w:p>
    <w:p w:rsidR="00371026" w:rsidRPr="00CA22EE" w:rsidRDefault="00371026" w:rsidP="00CA22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 xml:space="preserve">учителей-логопедов, учителей-дефектологов РМР </w:t>
      </w:r>
    </w:p>
    <w:p w:rsidR="00371026" w:rsidRPr="00CA22EE" w:rsidRDefault="00371026" w:rsidP="00CA22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21 ноября 2017 года</w:t>
      </w:r>
    </w:p>
    <w:p w:rsidR="00371026" w:rsidRDefault="00371026" w:rsidP="00CA22EE">
      <w:pPr>
        <w:spacing w:line="240" w:lineRule="auto"/>
      </w:pP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A22EE">
        <w:rPr>
          <w:rFonts w:ascii="Times New Roman" w:hAnsi="Times New Roman"/>
          <w:sz w:val="24"/>
          <w:szCs w:val="24"/>
        </w:rPr>
        <w:t>Мы живем в большом и разнообразном мире, где сосредоточена большая часть всей нашей жизни. Очень важно понимать, как видит и воспринимает мир ребенок, на какой орган восприятия он опирается в своих исследованиях. Известно, что для успешного развития ребенка важна его способность воспринимать и обрабатывать информацию, которая поступает извне, которую сообщает его тело, органы чувств.</w:t>
      </w:r>
    </w:p>
    <w:p w:rsidR="00371026" w:rsidRPr="00CA22EE" w:rsidRDefault="00371026" w:rsidP="00CA22E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Сл.3 Сенсорная интеграция</w:t>
      </w:r>
      <w:r w:rsidRPr="00CA22EE">
        <w:rPr>
          <w:rFonts w:ascii="Times New Roman" w:hAnsi="Times New Roman"/>
          <w:sz w:val="24"/>
          <w:szCs w:val="24"/>
        </w:rPr>
        <w:t>-это и есть обработка поступающих от органов чувств ощущений, их структурирование и упорядочивание получаемой таким образом информации для последующего адекватного ответа.</w:t>
      </w:r>
    </w:p>
    <w:p w:rsidR="00371026" w:rsidRPr="00CA22EE" w:rsidRDefault="00371026" w:rsidP="00CA22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В последние десятилетия во многих странах в коррекционно-развивающей работе с детьми с нарушениями в развитии  активно используется метод сенсорной интеграции. Он был разработан американским трудотерапевтом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2EE">
        <w:rPr>
          <w:rFonts w:ascii="Times New Roman" w:hAnsi="Times New Roman"/>
          <w:b/>
          <w:sz w:val="24"/>
          <w:szCs w:val="24"/>
        </w:rPr>
        <w:t>Джин Айрес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2EE">
        <w:rPr>
          <w:rFonts w:ascii="Times New Roman" w:hAnsi="Times New Roman"/>
          <w:sz w:val="24"/>
          <w:szCs w:val="24"/>
        </w:rPr>
        <w:t>JeanAyres, 1923-1988 и направлен на стимуляцию работы органов чувств в условиях координации различных сенсорных систем. Он также нашёл своё применение в работе с детьми, имеющими трудности в обучении, гиперактивность; в лечении неврологических и дементных взрослых больных.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CA22EE">
        <w:t>Представьте, насколько трудной может быть жизнь тех, кто:  не видит или не слышит, не может понять того, что слышит или видит , не может анализировать поступающую информацию: тактильную, двигательную и гравитационную и т.д. От учета сенсорных потребностей зависит наша способность обучаться и правильно поступать в различных ситуациях.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CA22EE">
        <w:rPr>
          <w:b/>
        </w:rPr>
        <w:t>Сл. 4.  Цель сенсорно-интеграционной коррекции -</w:t>
      </w:r>
      <w:r w:rsidRPr="00CA22EE">
        <w:t>усилить, сбалансировать и развить обработку сенсорных стимулов центральной нервной системы.</w:t>
      </w:r>
    </w:p>
    <w:p w:rsidR="00371026" w:rsidRPr="00CA22EE" w:rsidRDefault="00371026" w:rsidP="00CA22E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Сл. 5, 6, 7    Симптомы нарушения сенсорной интеграции</w:t>
      </w:r>
    </w:p>
    <w:p w:rsidR="00371026" w:rsidRPr="00CA22EE" w:rsidRDefault="00371026" w:rsidP="00CA22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Чрезмерная или недостаточная чувствительность к тактильным, зрительным, слуховым стимулам, а также движению, к примеру,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 - избегание касания некоторых фактур (песок, каша)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избегание занятий с пластилином, рисования пальцами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проблемы с манипулированием столовых приборов, ножниц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неправильный захват карандаша - сверхчувствительность к звукам, к свету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- трудности в обучении письму и чтению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- трудности с выслушиванием рекомендаций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- проблемы с обучением езды на велосипеде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избегание катания на качелях, каруселях, или чрезмерное увлечение этими играми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затруднения при переписывании с доски, пропускание букв, слогов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трудности в различении правой и левой сторон, особенно когда у ребенка нет времени, чтобы задуматься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- низкий порог толерантности к близости другого лица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2. Слишком высокий или слишком низкий уровень двигательной активности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3. Расстройства мышечного тонуса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4. Слабая двигательная координация (эти проблемы могут касаться крупной и/или мелкой моторики)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5. Двигательная неуклюжесть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6. Трудности в концентрации, импульсивность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7. Быстрая утомляемость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8. Отказ от социальных контактов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9. Задержка развития речи, двигательного развития, а также трудности в обучении 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10. Слабая организация поведения, отсутствие планирования</w:t>
      </w:r>
    </w:p>
    <w:p w:rsidR="00371026" w:rsidRPr="00CA22EE" w:rsidRDefault="00371026" w:rsidP="00CA22E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 xml:space="preserve">  Сл. 8  Чаще всего сенсорные проблемы испытывают: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со специфическими трудностями в обучении, такими как дислексия, дисграфия, дизорфография, слабое сосредоточение внимания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 гиперактивностью, синдромом дефицита внимания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 ДЦП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 аутизмом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 задержкой психического развития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- дети с ментальными нарушениями 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CA22EE">
        <w:t>- дети с заболеванием генетического характера (синдром Дауна, с-мАспергера, Ретта, Вильямса, Тернера, Клайнфельтера и др.)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CA22EE">
        <w:rPr>
          <w:rStyle w:val="Strong"/>
        </w:rPr>
        <w:tab/>
      </w:r>
      <w:r w:rsidRPr="00CA22EE">
        <w:rPr>
          <w:b/>
        </w:rPr>
        <w:t xml:space="preserve"> Сл. 9 Процессы сенсорной интеграции</w:t>
      </w:r>
    </w:p>
    <w:p w:rsidR="00371026" w:rsidRPr="00CA22EE" w:rsidRDefault="00371026" w:rsidP="00CA22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Сл. 10   Зрительная система</w:t>
      </w:r>
      <w:r w:rsidRPr="00CA22EE">
        <w:rPr>
          <w:rFonts w:ascii="Times New Roman" w:hAnsi="Times New Roman"/>
          <w:sz w:val="24"/>
          <w:szCs w:val="24"/>
        </w:rPr>
        <w:t>- способность правильно воспринимать, различать, обрабатывать и отвечать на то, что мы видим. Это самый мощный источник информации о внешнем мире;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Слуховая система</w:t>
      </w:r>
      <w:r w:rsidRPr="00CA22EE">
        <w:rPr>
          <w:rFonts w:ascii="Times New Roman" w:hAnsi="Times New Roman"/>
          <w:sz w:val="24"/>
          <w:szCs w:val="24"/>
        </w:rPr>
        <w:t xml:space="preserve"> - информация от звукового окружения; способность правильно воспринимать, обрабатывать и отвечать на звуковую стимуляцию.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Проприоцептивная система</w:t>
      </w:r>
      <w:r w:rsidRPr="00CA22EE">
        <w:rPr>
          <w:rFonts w:ascii="Times New Roman" w:hAnsi="Times New Roman"/>
          <w:sz w:val="24"/>
          <w:szCs w:val="24"/>
        </w:rPr>
        <w:t xml:space="preserve"> – информация, полученная от мышц и суставов о положении тела, весе, давлении, растяжении, движении и изменении позиции.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Вестибулярная система</w:t>
      </w:r>
      <w:r w:rsidRPr="00CA22EE">
        <w:rPr>
          <w:rFonts w:ascii="Times New Roman" w:hAnsi="Times New Roman"/>
          <w:sz w:val="24"/>
          <w:szCs w:val="24"/>
        </w:rPr>
        <w:t xml:space="preserve"> - чувство движения; состояние равновесия, изменение, движение и положения тела в пространстве.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Тактильная система</w:t>
      </w:r>
      <w:r w:rsidRPr="00CA22EE">
        <w:rPr>
          <w:rFonts w:ascii="Times New Roman" w:hAnsi="Times New Roman"/>
          <w:sz w:val="24"/>
          <w:szCs w:val="24"/>
        </w:rPr>
        <w:t xml:space="preserve"> - информация, полученная через кожные рецепторы от прикосновения, давления, температуры, болевого ощущения, и даже от волосков на коже.</w:t>
      </w:r>
    </w:p>
    <w:p w:rsidR="00371026" w:rsidRPr="00CA22EE" w:rsidRDefault="00371026" w:rsidP="00CA22EE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  <w:kern w:val="24"/>
        </w:rPr>
      </w:pPr>
      <w:r w:rsidRPr="00CA22EE">
        <w:rPr>
          <w:b/>
          <w:bCs/>
        </w:rPr>
        <w:t>Сл.11</w:t>
      </w:r>
      <w:r w:rsidRPr="00CA22EE">
        <w:rPr>
          <w:b/>
          <w:color w:val="000000"/>
          <w:kern w:val="24"/>
        </w:rPr>
        <w:t>Диагностика нарушений сенсорной интеграции</w:t>
      </w:r>
    </w:p>
    <w:p w:rsidR="00371026" w:rsidRPr="00CA22EE" w:rsidRDefault="00371026" w:rsidP="00CA22EE">
      <w:pPr>
        <w:pStyle w:val="NormalWeb"/>
        <w:spacing w:before="0"/>
        <w:jc w:val="both"/>
      </w:pPr>
      <w:r w:rsidRPr="00CA22EE">
        <w:t>Диагностика основывается на подробном изучении анамнеза ребенка и наблюдениях педагогов группы за проявлениями сенсорной интеграции. Эта работа проводится в течении первых месяцев пребывания ребенка в детском саду.</w:t>
      </w:r>
    </w:p>
    <w:p w:rsidR="00371026" w:rsidRPr="00CA22EE" w:rsidRDefault="00371026" w:rsidP="00CA22EE">
      <w:pPr>
        <w:pStyle w:val="NormalWeb"/>
        <w:spacing w:before="0" w:beforeAutospacing="0" w:after="0" w:afterAutospacing="0"/>
        <w:ind w:firstLine="360"/>
        <w:jc w:val="both"/>
        <w:rPr>
          <w:b/>
          <w:bCs/>
        </w:rPr>
      </w:pPr>
      <w:r w:rsidRPr="00CA22EE">
        <w:rPr>
          <w:b/>
          <w:bCs/>
        </w:rPr>
        <w:t xml:space="preserve">Сл. 11 Продолжение </w:t>
      </w:r>
    </w:p>
    <w:p w:rsidR="00371026" w:rsidRPr="00CA22EE" w:rsidRDefault="00371026" w:rsidP="00CA22EE">
      <w:pPr>
        <w:pStyle w:val="NormalWeb"/>
        <w:spacing w:before="0" w:beforeAutospacing="0" w:after="0" w:afterAutospacing="0"/>
        <w:ind w:firstLine="360"/>
        <w:jc w:val="both"/>
      </w:pPr>
      <w:r w:rsidRPr="00CA22EE">
        <w:rPr>
          <w:b/>
          <w:bCs/>
        </w:rPr>
        <w:t>При проведении диагностики нарушений сенсорной интеграции следует помнить:</w:t>
      </w:r>
    </w:p>
    <w:p w:rsidR="00371026" w:rsidRPr="00CA22EE" w:rsidRDefault="00371026" w:rsidP="00CA22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026" w:rsidRPr="00CA22EE" w:rsidRDefault="00371026" w:rsidP="00CA22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Нарушения сенсорной интеграции выражается у каждого ребенка по- разному</w:t>
      </w:r>
    </w:p>
    <w:p w:rsidR="00371026" w:rsidRPr="00CA22EE" w:rsidRDefault="00371026" w:rsidP="00CA22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Восприимчивость к обучению и поведение ребенка позволяют делать выводы о показателях сенсорной интеграции</w:t>
      </w:r>
    </w:p>
    <w:p w:rsidR="00371026" w:rsidRPr="00CA22EE" w:rsidRDefault="00371026" w:rsidP="00CA22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Ребенок может иметь отклонения в работе одних сенсорных систем, другие могут быть работать нормально</w:t>
      </w:r>
    </w:p>
    <w:p w:rsidR="00371026" w:rsidRPr="00CA22EE" w:rsidRDefault="00371026" w:rsidP="00CA22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>Среди нарушений сенсорной интеграции различают гипер и гипочувствительность к различным сигналам</w:t>
      </w:r>
    </w:p>
    <w:p w:rsidR="00371026" w:rsidRPr="00CA22EE" w:rsidRDefault="00371026" w:rsidP="00CA22EE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A22EE">
        <w:rPr>
          <w:rFonts w:ascii="Times New Roman" w:hAnsi="Times New Roman"/>
          <w:b/>
          <w:sz w:val="24"/>
          <w:szCs w:val="24"/>
        </w:rPr>
        <w:t>Сл.12-17 Характеристика восприятий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CA22EE">
        <w:rPr>
          <w:b/>
        </w:rPr>
        <w:t>Сл. 18</w:t>
      </w:r>
      <w:r>
        <w:rPr>
          <w:b/>
        </w:rPr>
        <w:t xml:space="preserve">-19 </w:t>
      </w:r>
      <w:r w:rsidRPr="00CA22EE">
        <w:rPr>
          <w:b/>
          <w:bCs/>
        </w:rPr>
        <w:t>Комплекс специальных игр и упражнений, направленных на улучшение сенсорной интеграции</w:t>
      </w:r>
    </w:p>
    <w:p w:rsidR="00371026" w:rsidRPr="00CA22EE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Вращение по кругу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Раскачивание на качелях или в гамаке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Перекатывание со спины на живот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Заворачивание в ковер, одеяло, тяжёлые ткани, рулон бумаги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Пролезание в ограниченное пространство, преодоление препятствий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Толкание тяжёлых предметов, игры с тяжёлым мячом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Растягивание эластичных лент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Балансирование нагимнастических мячах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Катание на животе на роликовой доске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Ползание ходьба, бег по неровной, наклонной, ограниченной, неустойчивой поверхности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Лазание по тренажёрным стенкам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Перетягивание каната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Прыжки на мате, матраце, батуте, в мешке, через скакалку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Прыжки с маракасами в руках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Прыжки на палочке лошадка в ритме музыки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Имитация движений животных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Движения под музыку, пение песен с движениями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Подражание позам и очерёдности движений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Футбол бумажным пакетом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Броски в цель бумажных снежков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EE">
        <w:rPr>
          <w:rFonts w:ascii="Times New Roman" w:hAnsi="Times New Roman"/>
          <w:sz w:val="24"/>
          <w:szCs w:val="24"/>
          <w:lang w:eastAsia="ru-RU"/>
        </w:rPr>
        <w:t>-</w:t>
      </w:r>
      <w:r w:rsidRPr="00B37A1A">
        <w:rPr>
          <w:rFonts w:ascii="Times New Roman" w:hAnsi="Times New Roman"/>
          <w:sz w:val="24"/>
          <w:szCs w:val="24"/>
          <w:lang w:eastAsia="ru-RU"/>
        </w:rPr>
        <w:t>Игры с мыльными пузырями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A1A">
        <w:rPr>
          <w:rFonts w:ascii="Times New Roman" w:hAnsi="Times New Roman"/>
          <w:i/>
          <w:sz w:val="24"/>
          <w:szCs w:val="24"/>
          <w:lang w:eastAsia="ru-RU"/>
        </w:rPr>
        <w:t xml:space="preserve">Дидактические игры </w:t>
      </w:r>
      <w:r w:rsidRPr="00B37A1A">
        <w:rPr>
          <w:rFonts w:ascii="Times New Roman" w:hAnsi="Times New Roman"/>
          <w:sz w:val="24"/>
          <w:szCs w:val="24"/>
          <w:lang w:eastAsia="ru-RU"/>
        </w:rPr>
        <w:t>на материале твердых и мягких вкладок, мозаик, матрешек, конструктивных, разбирающихся по частям предметов и игрушек</w:t>
      </w:r>
    </w:p>
    <w:p w:rsidR="00371026" w:rsidRPr="00B37A1A" w:rsidRDefault="00371026" w:rsidP="00CA2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A1A">
        <w:rPr>
          <w:rFonts w:ascii="Times New Roman" w:hAnsi="Times New Roman"/>
          <w:i/>
          <w:sz w:val="24"/>
          <w:szCs w:val="24"/>
          <w:lang w:eastAsia="ru-RU"/>
        </w:rPr>
        <w:t>Исследовательские игры</w:t>
      </w:r>
      <w:r w:rsidRPr="00B37A1A">
        <w:rPr>
          <w:rFonts w:ascii="Times New Roman" w:hAnsi="Times New Roman"/>
          <w:sz w:val="24"/>
          <w:szCs w:val="24"/>
          <w:lang w:eastAsia="ru-RU"/>
        </w:rPr>
        <w:t xml:space="preserve"> с водой, с песком, камешками, ракушками, в сухом бассейне, игры с надувными и плавающими предметами</w:t>
      </w:r>
    </w:p>
    <w:p w:rsidR="00371026" w:rsidRPr="00CA22EE" w:rsidRDefault="00371026" w:rsidP="00CA22EE">
      <w:p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026" w:rsidRPr="00CA22EE" w:rsidRDefault="00371026" w:rsidP="00CA22EE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371026" w:rsidRPr="00CA22EE" w:rsidRDefault="00371026" w:rsidP="00CA22EE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Сл. 20-23</w:t>
      </w:r>
      <w:r w:rsidRPr="00CA22EE">
        <w:rPr>
          <w:rFonts w:ascii="Times New Roman" w:hAnsi="Times New Roman"/>
          <w:b/>
          <w:sz w:val="24"/>
          <w:szCs w:val="24"/>
        </w:rPr>
        <w:t>Гарденотерапия</w:t>
      </w:r>
      <w:r>
        <w:rPr>
          <w:rFonts w:ascii="Times New Roman" w:hAnsi="Times New Roman"/>
          <w:b/>
          <w:sz w:val="24"/>
          <w:szCs w:val="24"/>
        </w:rPr>
        <w:t>рассказать</w:t>
      </w:r>
    </w:p>
    <w:p w:rsidR="00371026" w:rsidRDefault="00371026" w:rsidP="00CA22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1026" w:rsidRPr="000C3FDD" w:rsidRDefault="00371026" w:rsidP="00CA22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3FDD">
        <w:rPr>
          <w:rFonts w:ascii="Times New Roman" w:hAnsi="Times New Roman"/>
          <w:sz w:val="24"/>
          <w:szCs w:val="24"/>
        </w:rPr>
        <w:t>Просто сказать о коррекционной работе</w:t>
      </w:r>
    </w:p>
    <w:p w:rsidR="00371026" w:rsidRPr="00CA22EE" w:rsidRDefault="00371026" w:rsidP="00CA22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22EE">
        <w:rPr>
          <w:rFonts w:ascii="Times New Roman" w:hAnsi="Times New Roman"/>
          <w:sz w:val="24"/>
          <w:szCs w:val="24"/>
        </w:rPr>
        <w:t xml:space="preserve">  Строится на создании оптимальных условий для получения ребенком достаточной сенсорной стимуляции.</w:t>
      </w:r>
    </w:p>
    <w:p w:rsidR="00371026" w:rsidRPr="00CA22EE" w:rsidRDefault="00371026" w:rsidP="00CA22EE">
      <w:pPr>
        <w:pStyle w:val="NormalWeb"/>
        <w:shd w:val="clear" w:color="auto" w:fill="FFFFFF"/>
        <w:spacing w:before="0" w:beforeAutospacing="0" w:after="300" w:afterAutospacing="0"/>
        <w:jc w:val="both"/>
        <w:rPr>
          <w:noProof/>
        </w:rPr>
      </w:pPr>
      <w:r w:rsidRPr="00CA22EE">
        <w:tab/>
      </w:r>
      <w:r w:rsidRPr="00CA22EE">
        <w:rPr>
          <w:noProof/>
        </w:rPr>
        <w:t>На специальных занятиях ребенок получает специальные сенсорные ощущения- зрительные, слуховые, тактильные, вестибулярные идр. Он учиться обрабатывать их, и адыкватно реагировать на стимуляцию и решать задачи, связанные с деятельностью. Это помогает в формировании образа собственного тела и его возможностей, позволяет продвинуться в освоении окружающего мира и начать активно действовать в нем, в то время как без учета сенсорномоторных потребностей такого ребенка обучение и деятельность для него весьма затруднены и вызывает сильное напряжение и протест.</w:t>
      </w:r>
    </w:p>
    <w:p w:rsidR="00371026" w:rsidRPr="000C3FDD" w:rsidRDefault="00371026" w:rsidP="00CA22EE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</w:rPr>
      </w:pPr>
      <w:r>
        <w:tab/>
      </w:r>
      <w:r w:rsidRPr="000C3FDD">
        <w:rPr>
          <w:b/>
        </w:rPr>
        <w:t>Сл. 24-30 Фотоматериалы</w:t>
      </w:r>
    </w:p>
    <w:p w:rsidR="00371026" w:rsidRPr="00CA22EE" w:rsidRDefault="00371026" w:rsidP="00CA22EE">
      <w:p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1026" w:rsidRPr="00CA22EE" w:rsidSect="0064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C81"/>
    <w:multiLevelType w:val="hybridMultilevel"/>
    <w:tmpl w:val="02C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F5D1F"/>
    <w:multiLevelType w:val="hybridMultilevel"/>
    <w:tmpl w:val="78AA9426"/>
    <w:lvl w:ilvl="0" w:tplc="05CE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6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4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A66"/>
    <w:rsid w:val="000C3FDD"/>
    <w:rsid w:val="00163411"/>
    <w:rsid w:val="00195F8A"/>
    <w:rsid w:val="001E1377"/>
    <w:rsid w:val="001E5733"/>
    <w:rsid w:val="002F635B"/>
    <w:rsid w:val="00371026"/>
    <w:rsid w:val="00382364"/>
    <w:rsid w:val="00383089"/>
    <w:rsid w:val="00442343"/>
    <w:rsid w:val="005C3D02"/>
    <w:rsid w:val="006476B4"/>
    <w:rsid w:val="00787600"/>
    <w:rsid w:val="007F2A66"/>
    <w:rsid w:val="00915AE1"/>
    <w:rsid w:val="00916734"/>
    <w:rsid w:val="009A4050"/>
    <w:rsid w:val="00AA0464"/>
    <w:rsid w:val="00B37A1A"/>
    <w:rsid w:val="00B43892"/>
    <w:rsid w:val="00BB0F80"/>
    <w:rsid w:val="00C167AA"/>
    <w:rsid w:val="00C1776B"/>
    <w:rsid w:val="00C2665F"/>
    <w:rsid w:val="00C52AEA"/>
    <w:rsid w:val="00CA22EE"/>
    <w:rsid w:val="00E8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6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67A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C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4</Pages>
  <Words>1036</Words>
  <Characters>5909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8</cp:revision>
  <cp:lastPrinted>2017-11-17T11:44:00Z</cp:lastPrinted>
  <dcterms:created xsi:type="dcterms:W3CDTF">2017-11-13T18:53:00Z</dcterms:created>
  <dcterms:modified xsi:type="dcterms:W3CDTF">2020-02-26T12:23:00Z</dcterms:modified>
</cp:coreProperties>
</file>