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B7" w:rsidRDefault="009A13B7" w:rsidP="009A13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9A13B7" w:rsidRDefault="009A13B7" w:rsidP="009A13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Семибратовская средняя общеобразовательная школа</w:t>
      </w:r>
    </w:p>
    <w:p w:rsidR="009A13B7" w:rsidRDefault="009A13B7" w:rsidP="009A13B7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П.Семибратово</w:t>
      </w:r>
      <w:proofErr w:type="spellEnd"/>
      <w:r>
        <w:rPr>
          <w:sz w:val="28"/>
          <w:szCs w:val="28"/>
        </w:rPr>
        <w:t>, Ростовский район, Ярославской области</w:t>
      </w: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Default="009A13B7" w:rsidP="009A13B7">
      <w:pPr>
        <w:pStyle w:val="Default"/>
        <w:spacing w:line="360" w:lineRule="auto"/>
        <w:jc w:val="center"/>
        <w:rPr>
          <w:sz w:val="28"/>
          <w:szCs w:val="28"/>
        </w:rPr>
      </w:pPr>
    </w:p>
    <w:p w:rsidR="009A13B7" w:rsidRPr="009A13B7" w:rsidRDefault="009A13B7" w:rsidP="009A13B7">
      <w:pPr>
        <w:pStyle w:val="Default"/>
        <w:spacing w:line="360" w:lineRule="auto"/>
        <w:jc w:val="center"/>
        <w:rPr>
          <w:sz w:val="32"/>
          <w:szCs w:val="32"/>
        </w:rPr>
      </w:pPr>
      <w:r w:rsidRPr="009A13B7">
        <w:rPr>
          <w:sz w:val="32"/>
          <w:szCs w:val="32"/>
        </w:rPr>
        <w:t>КОНСПЕКТ</w:t>
      </w:r>
    </w:p>
    <w:p w:rsidR="009A13B7" w:rsidRDefault="009A13B7" w:rsidP="009A13B7">
      <w:pPr>
        <w:pStyle w:val="Default"/>
        <w:spacing w:line="360" w:lineRule="auto"/>
        <w:jc w:val="center"/>
        <w:rPr>
          <w:sz w:val="32"/>
          <w:szCs w:val="32"/>
        </w:rPr>
      </w:pPr>
      <w:r w:rsidRPr="000520DF">
        <w:rPr>
          <w:sz w:val="32"/>
          <w:szCs w:val="32"/>
        </w:rPr>
        <w:t xml:space="preserve">участника муниципального этапа </w:t>
      </w:r>
    </w:p>
    <w:p w:rsidR="009A13B7" w:rsidRPr="000520DF" w:rsidRDefault="009A13B7" w:rsidP="009A13B7">
      <w:pPr>
        <w:pStyle w:val="Default"/>
        <w:spacing w:line="360" w:lineRule="auto"/>
        <w:jc w:val="center"/>
        <w:rPr>
          <w:sz w:val="32"/>
          <w:szCs w:val="32"/>
        </w:rPr>
      </w:pPr>
      <w:r w:rsidRPr="000520DF">
        <w:rPr>
          <w:sz w:val="32"/>
          <w:szCs w:val="32"/>
        </w:rPr>
        <w:t>регионального конкурса профессионального мастерства</w:t>
      </w:r>
    </w:p>
    <w:p w:rsidR="009A13B7" w:rsidRPr="000520DF" w:rsidRDefault="009A13B7" w:rsidP="009A13B7">
      <w:pPr>
        <w:pStyle w:val="Default"/>
        <w:spacing w:line="360" w:lineRule="auto"/>
        <w:jc w:val="center"/>
        <w:rPr>
          <w:sz w:val="32"/>
          <w:szCs w:val="32"/>
        </w:rPr>
      </w:pPr>
      <w:r w:rsidRPr="000520DF">
        <w:rPr>
          <w:sz w:val="32"/>
          <w:szCs w:val="32"/>
        </w:rPr>
        <w:t>«Педагог-психолог России – 2023»</w:t>
      </w:r>
    </w:p>
    <w:p w:rsidR="009A13B7" w:rsidRDefault="009A13B7" w:rsidP="009A13B7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Профилактическая настольная игра </w:t>
      </w:r>
    </w:p>
    <w:p w:rsidR="009A13B7" w:rsidRPr="000520DF" w:rsidRDefault="009A13B7" w:rsidP="009A13B7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«Калейдоскоп событий» </w:t>
      </w:r>
    </w:p>
    <w:p w:rsidR="009A13B7" w:rsidRPr="000520DF" w:rsidRDefault="005C22BD" w:rsidP="009A13B7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Автор</w:t>
      </w:r>
      <w:r w:rsidR="009A13B7" w:rsidRPr="000520DF">
        <w:rPr>
          <w:sz w:val="32"/>
          <w:szCs w:val="32"/>
        </w:rPr>
        <w:t xml:space="preserve">: </w:t>
      </w:r>
    </w:p>
    <w:p w:rsidR="009A13B7" w:rsidRDefault="009A13B7" w:rsidP="009A13B7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Шарова Ольга Владимировна</w:t>
      </w:r>
    </w:p>
    <w:p w:rsidR="009A13B7" w:rsidRDefault="009A13B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6362C8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lastRenderedPageBreak/>
        <w:t>Игра рассчитана на подростков 12-15 лет, количество игроков от 2 до 15 (</w:t>
      </w:r>
      <w:r>
        <w:rPr>
          <w:rFonts w:ascii="Times New Roman" w:hAnsi="Times New Roman" w:cs="Times New Roman"/>
          <w:sz w:val="28"/>
          <w:szCs w:val="28"/>
        </w:rPr>
        <w:t>при количестве участников более 5 человек группа делится на команды</w:t>
      </w:r>
      <w:r w:rsidR="00643CE1">
        <w:rPr>
          <w:rFonts w:ascii="Times New Roman" w:hAnsi="Times New Roman" w:cs="Times New Roman"/>
          <w:sz w:val="28"/>
          <w:szCs w:val="28"/>
        </w:rPr>
        <w:t xml:space="preserve">). В видео материале представлен опыт работы с подростками 12 лет, 3 команды по 4 человека. 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82192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48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192">
        <w:rPr>
          <w:rFonts w:ascii="Times New Roman" w:hAnsi="Times New Roman" w:cs="Times New Roman"/>
          <w:sz w:val="28"/>
          <w:szCs w:val="28"/>
        </w:rPr>
        <w:t>«Калейдоскоп событий» является профилактика правонарушений, отклоняющегося поведения подростков через обсуждение жизненных ситуаций.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82192">
        <w:rPr>
          <w:rFonts w:ascii="Times New Roman" w:hAnsi="Times New Roman" w:cs="Times New Roman"/>
          <w:b/>
          <w:sz w:val="28"/>
          <w:szCs w:val="28"/>
        </w:rPr>
        <w:t>задач</w:t>
      </w:r>
      <w:r w:rsidRPr="00482192">
        <w:rPr>
          <w:rFonts w:ascii="Times New Roman" w:hAnsi="Times New Roman" w:cs="Times New Roman"/>
          <w:sz w:val="28"/>
          <w:szCs w:val="28"/>
        </w:rPr>
        <w:t xml:space="preserve"> можно выделить: </w:t>
      </w:r>
    </w:p>
    <w:p w:rsidR="006362C8" w:rsidRPr="00482192" w:rsidRDefault="006362C8" w:rsidP="00643CE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посредничество в разрешении конфликтов; </w:t>
      </w:r>
    </w:p>
    <w:p w:rsidR="006362C8" w:rsidRPr="00482192" w:rsidRDefault="006362C8" w:rsidP="00643CE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расширение поведенческого репертуара; </w:t>
      </w:r>
    </w:p>
    <w:p w:rsidR="006362C8" w:rsidRPr="00482192" w:rsidRDefault="006362C8" w:rsidP="00643CE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формирование позитивной социализации; </w:t>
      </w:r>
    </w:p>
    <w:p w:rsidR="006362C8" w:rsidRPr="00482192" w:rsidRDefault="006362C8" w:rsidP="00643CE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развитие компетенций будущего</w:t>
      </w:r>
      <w:r>
        <w:rPr>
          <w:rFonts w:ascii="Times New Roman" w:hAnsi="Times New Roman" w:cs="Times New Roman"/>
          <w:sz w:val="28"/>
          <w:szCs w:val="28"/>
        </w:rPr>
        <w:t xml:space="preserve"> – умение анализировать и прогнозировать свое поведение, логически размышлять, понимать причину проблемы, думать над вариантами её решения, умение мыслить нестандартно, творчески, умение общаться, решать конфликты, умение работать в команде.</w:t>
      </w:r>
    </w:p>
    <w:p w:rsidR="006362C8" w:rsidRPr="00FF2D0D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по</w:t>
      </w:r>
      <w:r w:rsidRPr="00FF2D0D">
        <w:rPr>
          <w:rFonts w:ascii="Times New Roman" w:hAnsi="Times New Roman" w:cs="Times New Roman"/>
          <w:sz w:val="28"/>
          <w:szCs w:val="28"/>
        </w:rPr>
        <w:t xml:space="preserve"> обратн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 от участников в конце игры, так же методом наблюдения.</w:t>
      </w:r>
    </w:p>
    <w:p w:rsidR="006362C8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позволяет </w:t>
      </w:r>
      <w:r w:rsidRPr="00482192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82192">
        <w:rPr>
          <w:rFonts w:ascii="Times New Roman" w:hAnsi="Times New Roman" w:cs="Times New Roman"/>
          <w:sz w:val="28"/>
          <w:szCs w:val="28"/>
        </w:rPr>
        <w:t xml:space="preserve"> круг представлений о возможных выходах из трудных жизненных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е</w:t>
      </w:r>
      <w:r>
        <w:rPr>
          <w:rFonts w:ascii="Times New Roman" w:hAnsi="Times New Roman" w:cs="Times New Roman"/>
          <w:sz w:val="28"/>
          <w:szCs w:val="28"/>
        </w:rPr>
        <w:t>сли один ребенок предлага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свой вариант выхода из ситуации социально не приемлемыми способами, не безо</w:t>
      </w:r>
      <w:r>
        <w:rPr>
          <w:rFonts w:ascii="Times New Roman" w:hAnsi="Times New Roman" w:cs="Times New Roman"/>
          <w:sz w:val="28"/>
          <w:szCs w:val="28"/>
        </w:rPr>
        <w:t>пасными, то остальные предлагают</w:t>
      </w:r>
      <w:r>
        <w:rPr>
          <w:rFonts w:ascii="Times New Roman" w:hAnsi="Times New Roman" w:cs="Times New Roman"/>
          <w:sz w:val="28"/>
          <w:szCs w:val="28"/>
        </w:rPr>
        <w:t xml:space="preserve"> верные варианты, таким образом, приобрета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82192">
        <w:rPr>
          <w:rFonts w:ascii="Times New Roman" w:hAnsi="Times New Roman" w:cs="Times New Roman"/>
          <w:sz w:val="28"/>
          <w:szCs w:val="28"/>
        </w:rPr>
        <w:t xml:space="preserve"> навыки позитивной социализации.</w:t>
      </w:r>
    </w:p>
    <w:p w:rsidR="006362C8" w:rsidRPr="00FF2D0D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D0D">
        <w:rPr>
          <w:rFonts w:ascii="Times New Roman" w:hAnsi="Times New Roman" w:cs="Times New Roman"/>
          <w:sz w:val="28"/>
          <w:szCs w:val="28"/>
        </w:rPr>
        <w:t>В процессе игры тренировали</w:t>
      </w:r>
      <w:r>
        <w:rPr>
          <w:rFonts w:ascii="Times New Roman" w:hAnsi="Times New Roman" w:cs="Times New Roman"/>
          <w:sz w:val="28"/>
          <w:szCs w:val="28"/>
        </w:rPr>
        <w:t>сь умения</w:t>
      </w:r>
      <w:r w:rsidRPr="00FF2D0D">
        <w:rPr>
          <w:rFonts w:ascii="Times New Roman" w:hAnsi="Times New Roman" w:cs="Times New Roman"/>
          <w:sz w:val="28"/>
          <w:szCs w:val="28"/>
        </w:rPr>
        <w:t xml:space="preserve"> анализировать и прогнозировать </w:t>
      </w:r>
      <w:r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Pr="00FF2D0D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>го поведения</w:t>
      </w:r>
      <w:r w:rsidRPr="00FF2D0D">
        <w:rPr>
          <w:rFonts w:ascii="Times New Roman" w:hAnsi="Times New Roman" w:cs="Times New Roman"/>
          <w:sz w:val="28"/>
          <w:szCs w:val="28"/>
        </w:rPr>
        <w:t>, логически размышл</w:t>
      </w:r>
      <w:r>
        <w:rPr>
          <w:rFonts w:ascii="Times New Roman" w:hAnsi="Times New Roman" w:cs="Times New Roman"/>
          <w:sz w:val="28"/>
          <w:szCs w:val="28"/>
        </w:rPr>
        <w:t xml:space="preserve">ять, </w:t>
      </w:r>
      <w:r w:rsidRPr="00FF2D0D">
        <w:rPr>
          <w:rFonts w:ascii="Times New Roman" w:hAnsi="Times New Roman" w:cs="Times New Roman"/>
          <w:sz w:val="28"/>
          <w:szCs w:val="28"/>
        </w:rPr>
        <w:t>думать над вариантами её решения, умение мыслить нестандартно, творчески, уме</w:t>
      </w:r>
      <w:r>
        <w:rPr>
          <w:rFonts w:ascii="Times New Roman" w:hAnsi="Times New Roman" w:cs="Times New Roman"/>
          <w:sz w:val="28"/>
          <w:szCs w:val="28"/>
        </w:rPr>
        <w:t xml:space="preserve">ние общаться, </w:t>
      </w:r>
      <w:r w:rsidRPr="00FF2D0D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82192">
        <w:rPr>
          <w:rFonts w:ascii="Times New Roman" w:hAnsi="Times New Roman" w:cs="Times New Roman"/>
          <w:b/>
          <w:sz w:val="28"/>
          <w:szCs w:val="28"/>
        </w:rPr>
        <w:t>писание игры.</w:t>
      </w:r>
    </w:p>
    <w:p w:rsidR="006362C8" w:rsidRPr="00BD791B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Игра имеет игровое поле с набором карточек. Главная задача игроков найти достойный выход из написанной на  карточке жизненной ситуации.   Используя при этом  карточки-подсказки (</w:t>
      </w:r>
      <w:r w:rsidR="00507C96">
        <w:rPr>
          <w:rFonts w:ascii="Times New Roman" w:hAnsi="Times New Roman" w:cs="Times New Roman"/>
          <w:sz w:val="28"/>
          <w:szCs w:val="28"/>
        </w:rPr>
        <w:t>пословицу и чувство\</w:t>
      </w:r>
      <w:r w:rsidRPr="00482192">
        <w:rPr>
          <w:rFonts w:ascii="Times New Roman" w:hAnsi="Times New Roman" w:cs="Times New Roman"/>
          <w:sz w:val="28"/>
          <w:szCs w:val="28"/>
        </w:rPr>
        <w:t>эмоци</w:t>
      </w:r>
      <w:r w:rsidR="00507C96">
        <w:rPr>
          <w:rFonts w:ascii="Times New Roman" w:hAnsi="Times New Roman" w:cs="Times New Roman"/>
          <w:sz w:val="28"/>
          <w:szCs w:val="28"/>
        </w:rPr>
        <w:t>ю</w:t>
      </w:r>
      <w:r w:rsidRPr="00482192">
        <w:rPr>
          <w:rFonts w:ascii="Times New Roman" w:hAnsi="Times New Roman" w:cs="Times New Roman"/>
          <w:sz w:val="28"/>
          <w:szCs w:val="28"/>
        </w:rPr>
        <w:t xml:space="preserve">). Ситуации для решения относятся к разным сферам жизни подростков: дома, в школе, на улице, со сверстниками (с одноклассниками, с друзьями, в компании). Побеждает та команда, которая наберет больше баллов.  </w:t>
      </w:r>
    </w:p>
    <w:p w:rsidR="006362C8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Необходимый набор для игры: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Игровое  поле  Кубик  Фишки – по количеству игроков (команд);</w:t>
      </w:r>
      <w:r w:rsidR="00507C96">
        <w:rPr>
          <w:rFonts w:ascii="Times New Roman" w:hAnsi="Times New Roman" w:cs="Times New Roman"/>
          <w:sz w:val="28"/>
          <w:szCs w:val="28"/>
        </w:rPr>
        <w:t xml:space="preserve"> </w:t>
      </w:r>
      <w:r w:rsidRPr="00482192">
        <w:rPr>
          <w:rFonts w:ascii="Times New Roman" w:hAnsi="Times New Roman" w:cs="Times New Roman"/>
          <w:sz w:val="28"/>
          <w:szCs w:val="28"/>
        </w:rPr>
        <w:t>Деньги «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ироли</w:t>
      </w:r>
      <w:proofErr w:type="spellEnd"/>
      <w:r w:rsidRPr="004821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lastRenderedPageBreak/>
        <w:t xml:space="preserve">Карточки - </w:t>
      </w:r>
      <w:r w:rsidR="00507C96">
        <w:rPr>
          <w:rFonts w:ascii="Times New Roman" w:hAnsi="Times New Roman" w:cs="Times New Roman"/>
          <w:sz w:val="28"/>
          <w:szCs w:val="28"/>
        </w:rPr>
        <w:t>ситуации 20 шт.</w:t>
      </w:r>
      <w:r w:rsidRPr="00482192">
        <w:rPr>
          <w:rFonts w:ascii="Times New Roman" w:hAnsi="Times New Roman" w:cs="Times New Roman"/>
          <w:sz w:val="28"/>
          <w:szCs w:val="28"/>
        </w:rPr>
        <w:t xml:space="preserve"> Карточки - подсказки: </w:t>
      </w:r>
      <w:r w:rsidR="00507C96">
        <w:rPr>
          <w:rFonts w:ascii="Times New Roman" w:hAnsi="Times New Roman" w:cs="Times New Roman"/>
          <w:sz w:val="28"/>
          <w:szCs w:val="28"/>
        </w:rPr>
        <w:t>п</w:t>
      </w:r>
      <w:r w:rsidRPr="00482192">
        <w:rPr>
          <w:rFonts w:ascii="Times New Roman" w:hAnsi="Times New Roman" w:cs="Times New Roman"/>
          <w:sz w:val="28"/>
          <w:szCs w:val="28"/>
        </w:rPr>
        <w:t>ословицы  – 20</w:t>
      </w:r>
      <w:r w:rsidR="00507C96">
        <w:rPr>
          <w:rFonts w:ascii="Times New Roman" w:hAnsi="Times New Roman" w:cs="Times New Roman"/>
          <w:sz w:val="28"/>
          <w:szCs w:val="28"/>
        </w:rPr>
        <w:t>шт</w:t>
      </w:r>
      <w:r w:rsidRPr="00482192">
        <w:rPr>
          <w:rFonts w:ascii="Times New Roman" w:hAnsi="Times New Roman" w:cs="Times New Roman"/>
          <w:sz w:val="28"/>
          <w:szCs w:val="28"/>
        </w:rPr>
        <w:t xml:space="preserve">, </w:t>
      </w:r>
      <w:r w:rsidR="00507C96">
        <w:rPr>
          <w:rFonts w:ascii="Times New Roman" w:hAnsi="Times New Roman" w:cs="Times New Roman"/>
          <w:sz w:val="28"/>
          <w:szCs w:val="28"/>
        </w:rPr>
        <w:t>ч</w:t>
      </w:r>
      <w:r w:rsidRPr="00482192">
        <w:rPr>
          <w:rFonts w:ascii="Times New Roman" w:hAnsi="Times New Roman" w:cs="Times New Roman"/>
          <w:sz w:val="28"/>
          <w:szCs w:val="28"/>
        </w:rPr>
        <w:t>увства</w:t>
      </w:r>
      <w:r w:rsidR="00507C96">
        <w:rPr>
          <w:rFonts w:ascii="Times New Roman" w:hAnsi="Times New Roman" w:cs="Times New Roman"/>
          <w:sz w:val="28"/>
          <w:szCs w:val="28"/>
        </w:rPr>
        <w:t>\</w:t>
      </w:r>
      <w:r w:rsidRPr="00482192">
        <w:rPr>
          <w:rFonts w:ascii="Times New Roman" w:hAnsi="Times New Roman" w:cs="Times New Roman"/>
          <w:sz w:val="28"/>
          <w:szCs w:val="28"/>
        </w:rPr>
        <w:t>эмоции 20</w:t>
      </w:r>
      <w:r w:rsidR="00507C96">
        <w:rPr>
          <w:rFonts w:ascii="Times New Roman" w:hAnsi="Times New Roman" w:cs="Times New Roman"/>
          <w:sz w:val="28"/>
          <w:szCs w:val="28"/>
        </w:rPr>
        <w:t xml:space="preserve">шт. Подарок – 5шт 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Правила. Ход игры:</w:t>
      </w:r>
    </w:p>
    <w:p w:rsidR="006362C8" w:rsidRPr="00482192" w:rsidRDefault="006362C8" w:rsidP="00643CE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Игроки занимают места за игровым полем</w:t>
      </w:r>
      <w:r w:rsidR="00507C96">
        <w:rPr>
          <w:rFonts w:ascii="Times New Roman" w:hAnsi="Times New Roman" w:cs="Times New Roman"/>
          <w:sz w:val="28"/>
          <w:szCs w:val="28"/>
        </w:rPr>
        <w:t>, делятся на группы</w:t>
      </w:r>
      <w:r w:rsidRPr="00482192">
        <w:rPr>
          <w:rFonts w:ascii="Times New Roman" w:hAnsi="Times New Roman" w:cs="Times New Roman"/>
          <w:sz w:val="28"/>
          <w:szCs w:val="28"/>
        </w:rPr>
        <w:t>.</w:t>
      </w:r>
    </w:p>
    <w:p w:rsidR="006362C8" w:rsidRPr="00482192" w:rsidRDefault="00507C96" w:rsidP="00643CE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выбирают фишки. Устанавливают</w:t>
      </w:r>
      <w:r w:rsidR="006362C8" w:rsidRPr="00482192">
        <w:rPr>
          <w:rFonts w:ascii="Times New Roman" w:hAnsi="Times New Roman" w:cs="Times New Roman"/>
          <w:sz w:val="28"/>
          <w:szCs w:val="28"/>
        </w:rPr>
        <w:t xml:space="preserve"> их на «дом» (выходить будем из дома). Ходить можно по дорожкам в любом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на то количество шагов, которое выпало на кубике</w:t>
      </w:r>
      <w:r w:rsidR="006362C8" w:rsidRPr="00482192">
        <w:rPr>
          <w:rFonts w:ascii="Times New Roman" w:hAnsi="Times New Roman" w:cs="Times New Roman"/>
          <w:sz w:val="28"/>
          <w:szCs w:val="28"/>
        </w:rPr>
        <w:t>.</w:t>
      </w:r>
    </w:p>
    <w:p w:rsidR="006362C8" w:rsidRPr="00482192" w:rsidRDefault="006362C8" w:rsidP="00643CE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В игре есть своя валюта, денежная единица называется «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ироль</w:t>
      </w:r>
      <w:proofErr w:type="spellEnd"/>
      <w:r w:rsidRPr="00482192">
        <w:rPr>
          <w:rFonts w:ascii="Times New Roman" w:hAnsi="Times New Roman" w:cs="Times New Roman"/>
          <w:sz w:val="28"/>
          <w:szCs w:val="28"/>
        </w:rPr>
        <w:t>».  К</w:t>
      </w:r>
      <w:r w:rsidR="00EC0EA7">
        <w:rPr>
          <w:rFonts w:ascii="Times New Roman" w:hAnsi="Times New Roman" w:cs="Times New Roman"/>
          <w:sz w:val="28"/>
          <w:szCs w:val="28"/>
        </w:rPr>
        <w:t>омандам</w:t>
      </w:r>
      <w:r w:rsidRPr="00482192">
        <w:rPr>
          <w:rFonts w:ascii="Times New Roman" w:hAnsi="Times New Roman" w:cs="Times New Roman"/>
          <w:sz w:val="28"/>
          <w:szCs w:val="28"/>
        </w:rPr>
        <w:t xml:space="preserve"> выдаётся по 20 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иролей</w:t>
      </w:r>
      <w:proofErr w:type="spellEnd"/>
      <w:proofErr w:type="gramStart"/>
      <w:r w:rsidRPr="004821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2192">
        <w:rPr>
          <w:rFonts w:ascii="Times New Roman" w:hAnsi="Times New Roman" w:cs="Times New Roman"/>
          <w:sz w:val="28"/>
          <w:szCs w:val="28"/>
        </w:rPr>
        <w:t xml:space="preserve"> Банк находится у ведущего. В игре победит тот, кто наберет больше 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иролей</w:t>
      </w:r>
      <w:proofErr w:type="spellEnd"/>
      <w:r w:rsidRPr="00482192">
        <w:rPr>
          <w:rFonts w:ascii="Times New Roman" w:hAnsi="Times New Roman" w:cs="Times New Roman"/>
          <w:sz w:val="28"/>
          <w:szCs w:val="28"/>
        </w:rPr>
        <w:t>.</w:t>
      </w:r>
    </w:p>
    <w:p w:rsidR="006362C8" w:rsidRPr="00482192" w:rsidRDefault="006362C8" w:rsidP="00643CE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Решением кубика выбирается тот, кто первый будет делать ход.</w:t>
      </w:r>
    </w:p>
    <w:p w:rsidR="006362C8" w:rsidRPr="00482192" w:rsidRDefault="006362C8" w:rsidP="00643CE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Ваша задача решать разные жизненные ситуации приемлемым, безопасным способом. При этом необходимо использовать 2 карточки-подсказки на выбор (эмоция, пословица)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C8" w:rsidRPr="00482192" w:rsidRDefault="00EC0EA7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362C8" w:rsidRPr="00482192">
        <w:rPr>
          <w:rFonts w:ascii="Times New Roman" w:hAnsi="Times New Roman" w:cs="Times New Roman"/>
          <w:sz w:val="28"/>
          <w:szCs w:val="28"/>
        </w:rPr>
        <w:t xml:space="preserve">грок </w:t>
      </w:r>
      <w:r>
        <w:rPr>
          <w:rFonts w:ascii="Times New Roman" w:hAnsi="Times New Roman" w:cs="Times New Roman"/>
          <w:sz w:val="28"/>
          <w:szCs w:val="28"/>
        </w:rPr>
        <w:t xml:space="preserve">из первой команды </w:t>
      </w:r>
      <w:r w:rsidR="006362C8" w:rsidRPr="00482192">
        <w:rPr>
          <w:rFonts w:ascii="Times New Roman" w:hAnsi="Times New Roman" w:cs="Times New Roman"/>
          <w:sz w:val="28"/>
          <w:szCs w:val="28"/>
        </w:rPr>
        <w:t xml:space="preserve">бросает кубик и шагает на выпавшее количество клеток. 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Берет из колоды карточку-ситуацию для решения и 2 подсказки</w:t>
      </w:r>
      <w:r w:rsidR="00EC0EA7">
        <w:rPr>
          <w:rFonts w:ascii="Times New Roman" w:hAnsi="Times New Roman" w:cs="Times New Roman"/>
          <w:sz w:val="28"/>
          <w:szCs w:val="28"/>
        </w:rPr>
        <w:t>.</w:t>
      </w:r>
      <w:r w:rsidRPr="0048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2C8" w:rsidRPr="00482192" w:rsidRDefault="00EC0EA7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</w:t>
      </w:r>
      <w:r w:rsidR="006362C8" w:rsidRPr="00482192">
        <w:rPr>
          <w:rFonts w:ascii="Times New Roman" w:hAnsi="Times New Roman" w:cs="Times New Roman"/>
          <w:sz w:val="28"/>
          <w:szCs w:val="28"/>
        </w:rPr>
        <w:t>ридумывает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362C8" w:rsidRPr="00482192">
        <w:rPr>
          <w:rFonts w:ascii="Times New Roman" w:hAnsi="Times New Roman" w:cs="Times New Roman"/>
          <w:sz w:val="28"/>
          <w:szCs w:val="28"/>
        </w:rPr>
        <w:t>данной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362C8" w:rsidRPr="00482192">
        <w:rPr>
          <w:rFonts w:ascii="Times New Roman" w:hAnsi="Times New Roman" w:cs="Times New Roman"/>
          <w:sz w:val="28"/>
          <w:szCs w:val="28"/>
        </w:rPr>
        <w:t xml:space="preserve"> используя </w:t>
      </w:r>
      <w:r>
        <w:rPr>
          <w:rFonts w:ascii="Times New Roman" w:hAnsi="Times New Roman" w:cs="Times New Roman"/>
          <w:sz w:val="28"/>
          <w:szCs w:val="28"/>
        </w:rPr>
        <w:t xml:space="preserve">пословицу и чувство\эмоцию. 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Игрок</w:t>
      </w:r>
      <w:r w:rsidR="00EC0EA7">
        <w:rPr>
          <w:rFonts w:ascii="Times New Roman" w:hAnsi="Times New Roman" w:cs="Times New Roman"/>
          <w:sz w:val="28"/>
          <w:szCs w:val="28"/>
        </w:rPr>
        <w:t>и озвучивают</w:t>
      </w:r>
      <w:r w:rsidRPr="00482192">
        <w:rPr>
          <w:rFonts w:ascii="Times New Roman" w:hAnsi="Times New Roman" w:cs="Times New Roman"/>
          <w:sz w:val="28"/>
          <w:szCs w:val="28"/>
        </w:rPr>
        <w:t xml:space="preserve"> свое решение ситуации. Остальные слушают и принимают или не принимают ответ. Если группа принимает ответ (реш</w:t>
      </w:r>
      <w:r w:rsidR="00690C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EC0EA7">
        <w:rPr>
          <w:rFonts w:ascii="Times New Roman" w:hAnsi="Times New Roman" w:cs="Times New Roman"/>
          <w:sz w:val="28"/>
          <w:szCs w:val="28"/>
        </w:rPr>
        <w:t>нравиться</w:t>
      </w:r>
      <w:r w:rsidR="00690C08">
        <w:rPr>
          <w:rFonts w:ascii="Times New Roman" w:hAnsi="Times New Roman" w:cs="Times New Roman"/>
          <w:sz w:val="28"/>
          <w:szCs w:val="28"/>
        </w:rPr>
        <w:t>, оно оптимально, безопасно, социально приемлемо</w:t>
      </w:r>
      <w:bookmarkStart w:id="0" w:name="_GoBack"/>
      <w:bookmarkEnd w:id="0"/>
      <w:r w:rsidR="00EC0EA7">
        <w:rPr>
          <w:rFonts w:ascii="Times New Roman" w:hAnsi="Times New Roman" w:cs="Times New Roman"/>
          <w:sz w:val="28"/>
          <w:szCs w:val="28"/>
        </w:rPr>
        <w:t>), игрокам команды</w:t>
      </w:r>
      <w:r w:rsidRPr="00482192">
        <w:rPr>
          <w:rFonts w:ascii="Times New Roman" w:hAnsi="Times New Roman" w:cs="Times New Roman"/>
          <w:sz w:val="28"/>
          <w:szCs w:val="28"/>
        </w:rPr>
        <w:t xml:space="preserve"> достаются «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ироли</w:t>
      </w:r>
      <w:proofErr w:type="spellEnd"/>
      <w:r w:rsidRPr="00482192">
        <w:rPr>
          <w:rFonts w:ascii="Times New Roman" w:hAnsi="Times New Roman" w:cs="Times New Roman"/>
          <w:sz w:val="28"/>
          <w:szCs w:val="28"/>
        </w:rPr>
        <w:t xml:space="preserve">» равные количеству, написанному на клетке, где оказалась его фишка.  Если </w:t>
      </w:r>
      <w:r w:rsidR="00EC0EA7">
        <w:rPr>
          <w:rFonts w:ascii="Times New Roman" w:hAnsi="Times New Roman" w:cs="Times New Roman"/>
          <w:sz w:val="28"/>
          <w:szCs w:val="28"/>
        </w:rPr>
        <w:t>другие команды не принимаю</w:t>
      </w:r>
      <w:r w:rsidRPr="00482192">
        <w:rPr>
          <w:rFonts w:ascii="Times New Roman" w:hAnsi="Times New Roman" w:cs="Times New Roman"/>
          <w:sz w:val="28"/>
          <w:szCs w:val="28"/>
        </w:rPr>
        <w:t>т ответ игрока, то предлагает свое видение решения ситуации и «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ироли</w:t>
      </w:r>
      <w:proofErr w:type="spellEnd"/>
      <w:r w:rsidRPr="00482192">
        <w:rPr>
          <w:rFonts w:ascii="Times New Roman" w:hAnsi="Times New Roman" w:cs="Times New Roman"/>
          <w:sz w:val="28"/>
          <w:szCs w:val="28"/>
        </w:rPr>
        <w:t xml:space="preserve">» равные </w:t>
      </w:r>
      <w:proofErr w:type="gramStart"/>
      <w:r w:rsidRPr="00482192">
        <w:rPr>
          <w:rFonts w:ascii="Times New Roman" w:hAnsi="Times New Roman" w:cs="Times New Roman"/>
          <w:sz w:val="28"/>
          <w:szCs w:val="28"/>
        </w:rPr>
        <w:t>количеству</w:t>
      </w:r>
      <w:proofErr w:type="gramEnd"/>
      <w:r w:rsidRPr="00482192">
        <w:rPr>
          <w:rFonts w:ascii="Times New Roman" w:hAnsi="Times New Roman" w:cs="Times New Roman"/>
          <w:sz w:val="28"/>
          <w:szCs w:val="28"/>
        </w:rPr>
        <w:t xml:space="preserve"> написанному на клетке, где оказалась фишка игрока достаются тому, кто предложил более достойное решение.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Ход переходит к следующему игроку (команде).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Значение клеток на игровом поле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482192">
        <w:rPr>
          <w:rFonts w:ascii="Times New Roman" w:hAnsi="Times New Roman" w:cs="Times New Roman"/>
          <w:sz w:val="28"/>
          <w:szCs w:val="28"/>
        </w:rPr>
        <w:t xml:space="preserve"> - «хорошее </w:t>
      </w:r>
      <w:r w:rsidR="00EC0EA7">
        <w:rPr>
          <w:rFonts w:ascii="Times New Roman" w:hAnsi="Times New Roman" w:cs="Times New Roman"/>
          <w:sz w:val="28"/>
          <w:szCs w:val="28"/>
        </w:rPr>
        <w:t xml:space="preserve">настроение» (каждый игрок </w:t>
      </w:r>
      <w:r w:rsidRPr="00482192">
        <w:rPr>
          <w:rFonts w:ascii="Times New Roman" w:hAnsi="Times New Roman" w:cs="Times New Roman"/>
          <w:sz w:val="28"/>
          <w:szCs w:val="28"/>
        </w:rPr>
        <w:t>делает комплимент)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×</w:t>
      </w:r>
      <w:r w:rsidRPr="00482192">
        <w:rPr>
          <w:rFonts w:ascii="Times New Roman" w:hAnsi="Times New Roman" w:cs="Times New Roman"/>
          <w:sz w:val="28"/>
          <w:szCs w:val="28"/>
        </w:rPr>
        <w:t>2 – ваши очки (деньги) умножаются на 2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</w:pPr>
      <w:proofErr w:type="gramStart"/>
      <w:r w:rsidRPr="00482192">
        <w:rPr>
          <w:rFonts w:ascii="MS Mincho" w:eastAsia="MS Mincho" w:hAnsi="MS Mincho" w:cs="MS Mincho" w:hint="eastAsia"/>
          <w:sz w:val="28"/>
          <w:szCs w:val="28"/>
          <w:shd w:val="clear" w:color="auto" w:fill="FFFFFF"/>
        </w:rPr>
        <w:t>❤</w:t>
      </w:r>
      <w:r w:rsidRPr="00482192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 xml:space="preserve"> - «доброе </w:t>
      </w:r>
      <w:r w:rsidR="00EC0EA7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>пожелание</w:t>
      </w:r>
      <w:r w:rsidRPr="00482192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 xml:space="preserve">» - </w:t>
      </w:r>
      <w:r w:rsidR="00EC0EA7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>все участники желают что-нибудь хорошее, доброе команде</w:t>
      </w:r>
      <w:r w:rsidRPr="00482192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2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♪ - исполните песню и заработайте «</w:t>
      </w:r>
      <w:proofErr w:type="spellStart"/>
      <w:r w:rsidRPr="00482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ироли</w:t>
      </w:r>
      <w:proofErr w:type="spellEnd"/>
      <w:r w:rsidRPr="00482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6362C8" w:rsidRPr="00482192" w:rsidRDefault="006362C8" w:rsidP="00643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2">
        <w:rPr>
          <w:noProof/>
          <w:sz w:val="28"/>
          <w:szCs w:val="28"/>
          <w:lang w:eastAsia="ru-RU"/>
        </w:rPr>
        <w:drawing>
          <wp:inline distT="0" distB="0" distL="0" distR="0" wp14:anchorId="39D57B78" wp14:editId="4DEE8D59">
            <wp:extent cx="133564" cy="133564"/>
            <wp:effectExtent l="0" t="0" r="0" b="0"/>
            <wp:docPr id="1" name="Рисунок 1" descr="подар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рок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1" cy="13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192">
        <w:rPr>
          <w:rFonts w:ascii="Times New Roman" w:hAnsi="Times New Roman" w:cs="Times New Roman"/>
          <w:sz w:val="28"/>
          <w:szCs w:val="28"/>
        </w:rPr>
        <w:t xml:space="preserve"> - «подарок» на карточках написано что достанется: 20 </w:t>
      </w:r>
      <w:proofErr w:type="spellStart"/>
      <w:r w:rsidRPr="00482192">
        <w:rPr>
          <w:rFonts w:ascii="Times New Roman" w:hAnsi="Times New Roman" w:cs="Times New Roman"/>
          <w:sz w:val="28"/>
          <w:szCs w:val="28"/>
        </w:rPr>
        <w:t>иролей</w:t>
      </w:r>
      <w:proofErr w:type="spellEnd"/>
      <w:r w:rsidRPr="00482192">
        <w:rPr>
          <w:rFonts w:ascii="Times New Roman" w:hAnsi="Times New Roman" w:cs="Times New Roman"/>
          <w:sz w:val="28"/>
          <w:szCs w:val="28"/>
        </w:rPr>
        <w:t>; конфета; выбрать любой кружок с числом;…</w:t>
      </w:r>
    </w:p>
    <w:sectPr w:rsidR="006362C8" w:rsidRPr="00482192" w:rsidSect="00643C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A52"/>
    <w:multiLevelType w:val="hybridMultilevel"/>
    <w:tmpl w:val="000E6B14"/>
    <w:lvl w:ilvl="0" w:tplc="485687B0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" w:hanging="360"/>
      </w:pPr>
    </w:lvl>
    <w:lvl w:ilvl="2" w:tplc="0419001B" w:tentative="1">
      <w:start w:val="1"/>
      <w:numFmt w:val="lowerRoman"/>
      <w:lvlText w:val="%3."/>
      <w:lvlJc w:val="right"/>
      <w:pPr>
        <w:ind w:left="872" w:hanging="180"/>
      </w:pPr>
    </w:lvl>
    <w:lvl w:ilvl="3" w:tplc="0419000F" w:tentative="1">
      <w:start w:val="1"/>
      <w:numFmt w:val="decimal"/>
      <w:lvlText w:val="%4."/>
      <w:lvlJc w:val="left"/>
      <w:pPr>
        <w:ind w:left="1592" w:hanging="360"/>
      </w:pPr>
    </w:lvl>
    <w:lvl w:ilvl="4" w:tplc="04190019" w:tentative="1">
      <w:start w:val="1"/>
      <w:numFmt w:val="lowerLetter"/>
      <w:lvlText w:val="%5."/>
      <w:lvlJc w:val="left"/>
      <w:pPr>
        <w:ind w:left="2312" w:hanging="360"/>
      </w:pPr>
    </w:lvl>
    <w:lvl w:ilvl="5" w:tplc="0419001B" w:tentative="1">
      <w:start w:val="1"/>
      <w:numFmt w:val="lowerRoman"/>
      <w:lvlText w:val="%6."/>
      <w:lvlJc w:val="right"/>
      <w:pPr>
        <w:ind w:left="3032" w:hanging="180"/>
      </w:pPr>
    </w:lvl>
    <w:lvl w:ilvl="6" w:tplc="0419000F" w:tentative="1">
      <w:start w:val="1"/>
      <w:numFmt w:val="decimal"/>
      <w:lvlText w:val="%7."/>
      <w:lvlJc w:val="left"/>
      <w:pPr>
        <w:ind w:left="3752" w:hanging="360"/>
      </w:pPr>
    </w:lvl>
    <w:lvl w:ilvl="7" w:tplc="04190019" w:tentative="1">
      <w:start w:val="1"/>
      <w:numFmt w:val="lowerLetter"/>
      <w:lvlText w:val="%8."/>
      <w:lvlJc w:val="left"/>
      <w:pPr>
        <w:ind w:left="4472" w:hanging="360"/>
      </w:pPr>
    </w:lvl>
    <w:lvl w:ilvl="8" w:tplc="0419001B" w:tentative="1">
      <w:start w:val="1"/>
      <w:numFmt w:val="lowerRoman"/>
      <w:lvlText w:val="%9."/>
      <w:lvlJc w:val="right"/>
      <w:pPr>
        <w:ind w:left="5192" w:hanging="180"/>
      </w:pPr>
    </w:lvl>
  </w:abstractNum>
  <w:abstractNum w:abstractNumId="1">
    <w:nsid w:val="42B267E2"/>
    <w:multiLevelType w:val="hybridMultilevel"/>
    <w:tmpl w:val="2B70E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C6"/>
    <w:rsid w:val="002176C6"/>
    <w:rsid w:val="004351D8"/>
    <w:rsid w:val="00507C96"/>
    <w:rsid w:val="005C22BD"/>
    <w:rsid w:val="006362C8"/>
    <w:rsid w:val="00643CE1"/>
    <w:rsid w:val="00690C08"/>
    <w:rsid w:val="009A13B7"/>
    <w:rsid w:val="00EC0EA7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A1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6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A1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6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2022-12-26T09:51:00Z</dcterms:created>
  <dcterms:modified xsi:type="dcterms:W3CDTF">2023-01-09T08:15:00Z</dcterms:modified>
</cp:coreProperties>
</file>